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A4A1" w14:textId="43BF5914" w:rsidR="00910C65" w:rsidRPr="00033F47" w:rsidRDefault="00335D38" w:rsidP="003A4F6F">
      <w:pPr>
        <w:tabs>
          <w:tab w:val="left" w:pos="1127"/>
        </w:tabs>
        <w:spacing w:line="240" w:lineRule="auto"/>
        <w:jc w:val="center"/>
        <w:rPr>
          <w:b/>
          <w:bCs/>
          <w:szCs w:val="22"/>
          <w:lang w:val="en-US"/>
        </w:rPr>
      </w:pPr>
      <w:bookmarkStart w:id="0" w:name="_GoBack"/>
      <w:bookmarkEnd w:id="0"/>
      <w:r w:rsidRPr="00033F47">
        <w:rPr>
          <w:b/>
          <w:bCs/>
          <w:szCs w:val="22"/>
          <w:lang w:val="en-US"/>
        </w:rPr>
        <w:br/>
      </w:r>
      <w:r w:rsidR="007044E4" w:rsidRPr="00033F47">
        <w:rPr>
          <w:b/>
          <w:bCs/>
          <w:sz w:val="28"/>
          <w:szCs w:val="28"/>
          <w:lang w:val="en-US"/>
        </w:rPr>
        <w:t>AG</w:t>
      </w:r>
      <w:r w:rsidR="00545FEC" w:rsidRPr="00033F47">
        <w:rPr>
          <w:b/>
          <w:bCs/>
          <w:sz w:val="28"/>
          <w:szCs w:val="28"/>
          <w:lang w:val="en-US"/>
        </w:rPr>
        <w:t xml:space="preserve"> INDUSTRY</w:t>
      </w:r>
      <w:r w:rsidR="006643CC" w:rsidRPr="00033F47">
        <w:rPr>
          <w:b/>
          <w:bCs/>
          <w:sz w:val="28"/>
          <w:szCs w:val="28"/>
          <w:lang w:val="en-US"/>
        </w:rPr>
        <w:t xml:space="preserve"> </w:t>
      </w:r>
      <w:r w:rsidR="00987221" w:rsidRPr="00033F47">
        <w:rPr>
          <w:b/>
          <w:bCs/>
          <w:sz w:val="28"/>
          <w:szCs w:val="28"/>
          <w:lang w:val="en-US"/>
        </w:rPr>
        <w:t xml:space="preserve">COMMITS </w:t>
      </w:r>
      <w:r w:rsidR="007044E4" w:rsidRPr="00033F47">
        <w:rPr>
          <w:b/>
          <w:bCs/>
          <w:sz w:val="28"/>
          <w:szCs w:val="28"/>
          <w:lang w:val="en-US"/>
        </w:rPr>
        <w:t>TO</w:t>
      </w:r>
      <w:r w:rsidR="006643CC" w:rsidRPr="00033F47">
        <w:rPr>
          <w:b/>
          <w:bCs/>
          <w:sz w:val="28"/>
          <w:szCs w:val="28"/>
          <w:lang w:val="en-US"/>
        </w:rPr>
        <w:t xml:space="preserve"> </w:t>
      </w:r>
      <w:r w:rsidR="00AD3271" w:rsidRPr="00033F47">
        <w:rPr>
          <w:b/>
          <w:bCs/>
          <w:sz w:val="28"/>
          <w:szCs w:val="28"/>
          <w:lang w:val="en-US"/>
        </w:rPr>
        <w:t>CONNECT CLOUDS</w:t>
      </w:r>
      <w:r w:rsidR="00987221" w:rsidRPr="00033F47">
        <w:rPr>
          <w:b/>
          <w:bCs/>
          <w:sz w:val="28"/>
          <w:szCs w:val="28"/>
          <w:lang w:val="en-US"/>
        </w:rPr>
        <w:t xml:space="preserve"> </w:t>
      </w:r>
      <w:r w:rsidR="000A0B3C" w:rsidRPr="00033F47">
        <w:rPr>
          <w:b/>
          <w:bCs/>
          <w:sz w:val="28"/>
          <w:szCs w:val="28"/>
          <w:lang w:val="en-US"/>
        </w:rPr>
        <w:br/>
      </w:r>
      <w:r w:rsidR="00AD3271" w:rsidRPr="00033F47">
        <w:rPr>
          <w:b/>
          <w:bCs/>
          <w:sz w:val="28"/>
          <w:szCs w:val="28"/>
          <w:lang w:val="en-US"/>
        </w:rPr>
        <w:t xml:space="preserve">FOR IMPROVED </w:t>
      </w:r>
      <w:r w:rsidR="00497E0D" w:rsidRPr="00033F47">
        <w:rPr>
          <w:b/>
          <w:bCs/>
          <w:sz w:val="28"/>
          <w:szCs w:val="28"/>
          <w:lang w:val="en-US"/>
        </w:rPr>
        <w:t>INTEROPERABILITY</w:t>
      </w:r>
      <w:r w:rsidR="00AD3271" w:rsidRPr="00033F47">
        <w:rPr>
          <w:b/>
          <w:bCs/>
          <w:sz w:val="28"/>
          <w:szCs w:val="28"/>
          <w:lang w:val="en-US"/>
        </w:rPr>
        <w:t xml:space="preserve"> </w:t>
      </w:r>
      <w:r w:rsidR="00910C65" w:rsidRPr="00033F47">
        <w:rPr>
          <w:b/>
          <w:bCs/>
          <w:sz w:val="28"/>
          <w:szCs w:val="28"/>
          <w:lang w:val="en-US"/>
        </w:rPr>
        <w:br/>
      </w:r>
      <w:r w:rsidR="00AD3271" w:rsidRPr="00033F47">
        <w:rPr>
          <w:i/>
          <w:iCs/>
          <w:szCs w:val="22"/>
          <w:lang w:val="en-US"/>
        </w:rPr>
        <w:t>Data Sharing</w:t>
      </w:r>
      <w:r w:rsidR="00485A94" w:rsidRPr="00033F47">
        <w:rPr>
          <w:i/>
          <w:iCs/>
          <w:szCs w:val="22"/>
          <w:lang w:val="en-US"/>
        </w:rPr>
        <w:t xml:space="preserve"> </w:t>
      </w:r>
      <w:r w:rsidR="004C5DE2" w:rsidRPr="00033F47">
        <w:rPr>
          <w:i/>
          <w:iCs/>
          <w:szCs w:val="22"/>
          <w:lang w:val="en-US"/>
        </w:rPr>
        <w:t xml:space="preserve">Network </w:t>
      </w:r>
      <w:r w:rsidR="00D55DDC" w:rsidRPr="00033F47">
        <w:rPr>
          <w:i/>
          <w:iCs/>
          <w:szCs w:val="22"/>
          <w:lang w:val="en-US"/>
        </w:rPr>
        <w:t xml:space="preserve">to </w:t>
      </w:r>
      <w:r w:rsidR="00910C65" w:rsidRPr="00033F47">
        <w:rPr>
          <w:i/>
          <w:iCs/>
          <w:szCs w:val="22"/>
          <w:lang w:val="en-US"/>
        </w:rPr>
        <w:t>S</w:t>
      </w:r>
      <w:r w:rsidR="00D55DDC" w:rsidRPr="00033F47">
        <w:rPr>
          <w:i/>
          <w:iCs/>
          <w:szCs w:val="22"/>
          <w:lang w:val="en-US"/>
        </w:rPr>
        <w:t>implif</w:t>
      </w:r>
      <w:r w:rsidR="00AD3271" w:rsidRPr="00033F47">
        <w:rPr>
          <w:i/>
          <w:iCs/>
          <w:szCs w:val="22"/>
          <w:lang w:val="en-US"/>
        </w:rPr>
        <w:t xml:space="preserve">y </w:t>
      </w:r>
      <w:r w:rsidR="00910C65" w:rsidRPr="00033F47">
        <w:rPr>
          <w:i/>
          <w:iCs/>
          <w:szCs w:val="22"/>
          <w:lang w:val="en-US"/>
        </w:rPr>
        <w:t>Farming Operations</w:t>
      </w:r>
      <w:r w:rsidR="00D55DDC" w:rsidRPr="00033F47">
        <w:rPr>
          <w:szCs w:val="22"/>
          <w:lang w:val="en-US"/>
        </w:rPr>
        <w:br/>
      </w:r>
    </w:p>
    <w:p w14:paraId="6C777C58" w14:textId="77777777" w:rsidR="00910C65" w:rsidRPr="00033F47" w:rsidRDefault="00910C65" w:rsidP="00910C65">
      <w:pPr>
        <w:spacing w:line="240" w:lineRule="auto"/>
        <w:jc w:val="center"/>
        <w:rPr>
          <w:b/>
          <w:bCs/>
          <w:szCs w:val="22"/>
          <w:lang w:val="en-US"/>
        </w:rPr>
      </w:pPr>
    </w:p>
    <w:p w14:paraId="3EEA1D3A" w14:textId="7A85DE7B" w:rsidR="00AF3859" w:rsidRPr="00033F47" w:rsidRDefault="00A20B2E" w:rsidP="00AF3859">
      <w:pPr>
        <w:rPr>
          <w:lang w:val="en-US"/>
        </w:rPr>
      </w:pPr>
      <w:r w:rsidRPr="00033F47">
        <w:rPr>
          <w:szCs w:val="22"/>
          <w:lang w:val="en-US"/>
        </w:rPr>
        <w:t>The Agricultural Industry Electronics Foundation (AEF)</w:t>
      </w:r>
      <w:r w:rsidR="00012DE9" w:rsidRPr="00033F47">
        <w:rPr>
          <w:szCs w:val="22"/>
          <w:lang w:val="en-US"/>
        </w:rPr>
        <w:t xml:space="preserve">, a global non-profit organization </w:t>
      </w:r>
      <w:r w:rsidR="00012DE9" w:rsidRPr="00033F47">
        <w:rPr>
          <w:color w:val="000000"/>
          <w:szCs w:val="22"/>
          <w:shd w:val="clear" w:color="auto" w:fill="FFFFFF"/>
          <w:lang w:val="en-US"/>
        </w:rPr>
        <w:t>founded to improve cross-manufacturer compatibility in agricultural equipment,</w:t>
      </w:r>
      <w:r w:rsidRPr="00033F47">
        <w:rPr>
          <w:szCs w:val="22"/>
          <w:lang w:val="en-US"/>
        </w:rPr>
        <w:t xml:space="preserve"> </w:t>
      </w:r>
      <w:r w:rsidR="00545FEC" w:rsidRPr="00033F47">
        <w:rPr>
          <w:szCs w:val="22"/>
          <w:lang w:val="en-US"/>
        </w:rPr>
        <w:t xml:space="preserve">announced </w:t>
      </w:r>
      <w:r w:rsidR="00910C65" w:rsidRPr="00033F47">
        <w:rPr>
          <w:szCs w:val="22"/>
          <w:lang w:val="en-US"/>
        </w:rPr>
        <w:t xml:space="preserve">today </w:t>
      </w:r>
      <w:r w:rsidR="00545FEC" w:rsidRPr="00033F47">
        <w:rPr>
          <w:szCs w:val="22"/>
          <w:lang w:val="en-US"/>
        </w:rPr>
        <w:t>its member companies</w:t>
      </w:r>
      <w:r w:rsidR="00D2483A" w:rsidRPr="00033F47">
        <w:rPr>
          <w:szCs w:val="22"/>
          <w:lang w:val="en-US"/>
        </w:rPr>
        <w:t>, the leaders of the agricultural industry,</w:t>
      </w:r>
      <w:r w:rsidR="006643CC" w:rsidRPr="00033F47">
        <w:rPr>
          <w:szCs w:val="22"/>
          <w:lang w:val="en-US"/>
        </w:rPr>
        <w:t xml:space="preserve"> </w:t>
      </w:r>
      <w:r w:rsidR="00E5379D" w:rsidRPr="00033F47">
        <w:rPr>
          <w:szCs w:val="22"/>
          <w:lang w:val="en-US"/>
        </w:rPr>
        <w:t>committed t</w:t>
      </w:r>
      <w:r w:rsidR="00137704" w:rsidRPr="00033F47">
        <w:rPr>
          <w:szCs w:val="22"/>
          <w:lang w:val="en-US"/>
        </w:rPr>
        <w:t xml:space="preserve">o develop </w:t>
      </w:r>
      <w:r w:rsidR="007044E4" w:rsidRPr="00033F47">
        <w:rPr>
          <w:szCs w:val="22"/>
          <w:lang w:val="en-US"/>
        </w:rPr>
        <w:t xml:space="preserve">a new cloud-based network. The </w:t>
      </w:r>
      <w:r w:rsidR="00137704" w:rsidRPr="00033F47">
        <w:rPr>
          <w:szCs w:val="22"/>
          <w:lang w:val="en-US"/>
        </w:rPr>
        <w:t>Agricultural Interoperability Network (</w:t>
      </w:r>
      <w:r w:rsidR="006643CC" w:rsidRPr="00033F47">
        <w:rPr>
          <w:szCs w:val="22"/>
          <w:lang w:val="en-US"/>
        </w:rPr>
        <w:t>AgIN</w:t>
      </w:r>
      <w:r w:rsidR="007044E4" w:rsidRPr="00033F47">
        <w:rPr>
          <w:szCs w:val="22"/>
          <w:lang w:val="en-US"/>
        </w:rPr>
        <w:t>)</w:t>
      </w:r>
      <w:r w:rsidR="001A6215" w:rsidRPr="00033F47">
        <w:rPr>
          <w:szCs w:val="22"/>
          <w:lang w:val="en-US"/>
        </w:rPr>
        <w:t xml:space="preserve"> will</w:t>
      </w:r>
      <w:r w:rsidR="006643CC" w:rsidRPr="00033F47">
        <w:rPr>
          <w:szCs w:val="22"/>
          <w:lang w:val="en-US"/>
        </w:rPr>
        <w:t xml:space="preserve"> </w:t>
      </w:r>
      <w:bookmarkStart w:id="1" w:name="_Hlk127173573"/>
      <w:r w:rsidR="00E5379D" w:rsidRPr="00033F47">
        <w:rPr>
          <w:szCs w:val="22"/>
          <w:lang w:val="en-US"/>
        </w:rPr>
        <w:t xml:space="preserve">give </w:t>
      </w:r>
      <w:r w:rsidR="001A6215" w:rsidRPr="00033F47">
        <w:rPr>
          <w:rFonts w:eastAsia="Calibri"/>
          <w:color w:val="000000"/>
          <w:szCs w:val="22"/>
          <w:lang w:val="en-US"/>
        </w:rPr>
        <w:t>agribusinesses an</w:t>
      </w:r>
      <w:r w:rsidR="001A6215" w:rsidRPr="00033F47">
        <w:rPr>
          <w:szCs w:val="22"/>
          <w:lang w:val="en-US"/>
        </w:rPr>
        <w:t xml:space="preserve"> improved way to exchange data </w:t>
      </w:r>
      <w:bookmarkEnd w:id="1"/>
      <w:r w:rsidR="00A35C88" w:rsidRPr="00033F47">
        <w:rPr>
          <w:szCs w:val="22"/>
          <w:lang w:val="en-US"/>
        </w:rPr>
        <w:t>through a standardized</w:t>
      </w:r>
      <w:r w:rsidR="004C5DE2" w:rsidRPr="00033F47">
        <w:rPr>
          <w:szCs w:val="22"/>
          <w:lang w:val="en-US"/>
        </w:rPr>
        <w:t xml:space="preserve"> </w:t>
      </w:r>
      <w:r w:rsidR="00A35C88" w:rsidRPr="00033F47">
        <w:rPr>
          <w:szCs w:val="22"/>
          <w:lang w:val="en-US"/>
        </w:rPr>
        <w:t>cloud connection.</w:t>
      </w:r>
      <w:r w:rsidR="004C5DE2" w:rsidRPr="00033F47">
        <w:rPr>
          <w:szCs w:val="22"/>
          <w:lang w:val="en-US"/>
        </w:rPr>
        <w:t xml:space="preserve"> </w:t>
      </w:r>
      <w:r w:rsidR="004C5DE2" w:rsidRPr="00033F47">
        <w:rPr>
          <w:szCs w:val="22"/>
          <w:lang w:val="en-US"/>
        </w:rPr>
        <w:br/>
      </w:r>
      <w:r w:rsidR="001A6215" w:rsidRPr="00033F47">
        <w:rPr>
          <w:rFonts w:eastAsia="Calibri"/>
          <w:color w:val="000000"/>
          <w:lang w:val="en-US"/>
        </w:rPr>
        <w:br/>
      </w:r>
      <w:r w:rsidR="001A6215" w:rsidRPr="00033F47">
        <w:rPr>
          <w:szCs w:val="22"/>
          <w:lang w:val="en-US"/>
        </w:rPr>
        <w:t xml:space="preserve">“The agricultural industry has struggled to make </w:t>
      </w:r>
      <w:r w:rsidR="00D2483A" w:rsidRPr="00033F47">
        <w:rPr>
          <w:szCs w:val="22"/>
          <w:lang w:val="en-US"/>
        </w:rPr>
        <w:t>it</w:t>
      </w:r>
      <w:r w:rsidR="00B32011" w:rsidRPr="00033F47">
        <w:rPr>
          <w:szCs w:val="22"/>
          <w:lang w:val="en-US"/>
        </w:rPr>
        <w:t xml:space="preserve"> easy for </w:t>
      </w:r>
      <w:r w:rsidR="009C324F" w:rsidRPr="00033F47">
        <w:rPr>
          <w:szCs w:val="22"/>
          <w:lang w:val="en-US"/>
        </w:rPr>
        <w:t>farmers</w:t>
      </w:r>
      <w:r w:rsidR="00B32011" w:rsidRPr="00033F47">
        <w:rPr>
          <w:szCs w:val="22"/>
          <w:lang w:val="en-US"/>
        </w:rPr>
        <w:t xml:space="preserve"> </w:t>
      </w:r>
      <w:r w:rsidR="00D2483A" w:rsidRPr="00033F47">
        <w:rPr>
          <w:szCs w:val="22"/>
          <w:lang w:val="en-US"/>
        </w:rPr>
        <w:t>to transition</w:t>
      </w:r>
      <w:r w:rsidR="00B32011" w:rsidRPr="00033F47">
        <w:rPr>
          <w:szCs w:val="22"/>
          <w:lang w:val="en-US"/>
        </w:rPr>
        <w:t xml:space="preserve"> to a digital world</w:t>
      </w:r>
      <w:r w:rsidR="001A6215" w:rsidRPr="00033F47">
        <w:rPr>
          <w:szCs w:val="22"/>
          <w:lang w:val="en-US"/>
        </w:rPr>
        <w:t>. This has slowed the adoption of digital technology on a global level, impeding the productivity, efficiency, and profitability of farming operations</w:t>
      </w:r>
      <w:r w:rsidR="00910C65" w:rsidRPr="00033F47">
        <w:rPr>
          <w:szCs w:val="22"/>
          <w:lang w:val="en-US"/>
        </w:rPr>
        <w:t xml:space="preserve">,” said Norbert </w:t>
      </w:r>
      <w:r w:rsidR="00B32011" w:rsidRPr="00033F47">
        <w:rPr>
          <w:szCs w:val="22"/>
          <w:lang w:val="en-US"/>
        </w:rPr>
        <w:t>Schlingmann, General Manager</w:t>
      </w:r>
      <w:r w:rsidR="00910C65" w:rsidRPr="00033F47">
        <w:rPr>
          <w:szCs w:val="22"/>
          <w:lang w:val="en-US"/>
        </w:rPr>
        <w:t xml:space="preserve">, AEF. </w:t>
      </w:r>
      <w:r w:rsidR="001A6215" w:rsidRPr="00033F47">
        <w:rPr>
          <w:szCs w:val="22"/>
          <w:lang w:val="en-GB"/>
        </w:rPr>
        <w:t>“</w:t>
      </w:r>
      <w:r w:rsidR="008633B4" w:rsidRPr="00033F47">
        <w:rPr>
          <w:szCs w:val="22"/>
          <w:lang w:val="en-GB"/>
        </w:rPr>
        <w:t>Today, our</w:t>
      </w:r>
      <w:r w:rsidR="00910C65" w:rsidRPr="00033F47">
        <w:rPr>
          <w:szCs w:val="22"/>
          <w:lang w:val="en-GB"/>
        </w:rPr>
        <w:t xml:space="preserve"> member companies</w:t>
      </w:r>
      <w:r w:rsidR="001A6215" w:rsidRPr="00033F47">
        <w:rPr>
          <w:szCs w:val="22"/>
          <w:lang w:val="en-GB"/>
        </w:rPr>
        <w:t xml:space="preserve"> </w:t>
      </w:r>
      <w:r w:rsidR="007044E4" w:rsidRPr="00033F47">
        <w:rPr>
          <w:szCs w:val="22"/>
          <w:lang w:val="en-GB"/>
        </w:rPr>
        <w:t>committed</w:t>
      </w:r>
      <w:r w:rsidR="00910C65" w:rsidRPr="00033F47">
        <w:rPr>
          <w:szCs w:val="22"/>
          <w:lang w:val="en-GB"/>
        </w:rPr>
        <w:t xml:space="preserve"> to the AgIN initiative</w:t>
      </w:r>
      <w:r w:rsidR="007044E4" w:rsidRPr="00033F47">
        <w:rPr>
          <w:szCs w:val="22"/>
          <w:lang w:val="en-GB"/>
        </w:rPr>
        <w:t>,</w:t>
      </w:r>
      <w:r w:rsidR="00910C65" w:rsidRPr="00033F47">
        <w:rPr>
          <w:szCs w:val="22"/>
          <w:lang w:val="en-GB"/>
        </w:rPr>
        <w:t xml:space="preserve"> </w:t>
      </w:r>
      <w:r w:rsidR="001A6215" w:rsidRPr="00033F47">
        <w:rPr>
          <w:szCs w:val="22"/>
          <w:lang w:val="en-GB"/>
        </w:rPr>
        <w:t>show</w:t>
      </w:r>
      <w:r w:rsidR="007044E4" w:rsidRPr="00033F47">
        <w:rPr>
          <w:szCs w:val="22"/>
          <w:lang w:val="en-GB"/>
        </w:rPr>
        <w:t>ing</w:t>
      </w:r>
      <w:r w:rsidR="001A6215" w:rsidRPr="00033F47">
        <w:rPr>
          <w:szCs w:val="22"/>
          <w:lang w:val="en-GB"/>
        </w:rPr>
        <w:t xml:space="preserve"> </w:t>
      </w:r>
      <w:r w:rsidR="00910C65" w:rsidRPr="00033F47">
        <w:rPr>
          <w:szCs w:val="22"/>
          <w:lang w:val="en-GB"/>
        </w:rPr>
        <w:t>a</w:t>
      </w:r>
      <w:r w:rsidR="007044E4" w:rsidRPr="00033F47">
        <w:rPr>
          <w:szCs w:val="22"/>
          <w:lang w:val="en-GB"/>
        </w:rPr>
        <w:t>n industry-wide dedication</w:t>
      </w:r>
      <w:r w:rsidR="00910C65" w:rsidRPr="00033F47">
        <w:rPr>
          <w:szCs w:val="22"/>
          <w:lang w:val="en-GB"/>
        </w:rPr>
        <w:t xml:space="preserve"> to </w:t>
      </w:r>
      <w:r w:rsidR="00AF3859" w:rsidRPr="00033F47">
        <w:rPr>
          <w:szCs w:val="22"/>
          <w:lang w:val="en-GB"/>
        </w:rPr>
        <w:t>make this</w:t>
      </w:r>
      <w:r w:rsidR="00B85297" w:rsidRPr="00033F47">
        <w:rPr>
          <w:szCs w:val="22"/>
          <w:lang w:val="en-GB"/>
        </w:rPr>
        <w:t xml:space="preserve"> </w:t>
      </w:r>
      <w:r w:rsidR="001C34DA" w:rsidRPr="00033F47">
        <w:rPr>
          <w:szCs w:val="22"/>
          <w:lang w:val="en-GB"/>
        </w:rPr>
        <w:t>imperative</w:t>
      </w:r>
      <w:r w:rsidR="00B85297" w:rsidRPr="00033F47">
        <w:rPr>
          <w:szCs w:val="22"/>
          <w:lang w:val="en-GB"/>
        </w:rPr>
        <w:t xml:space="preserve"> digital leap</w:t>
      </w:r>
      <w:r w:rsidR="00AF3859" w:rsidRPr="00033F47">
        <w:rPr>
          <w:szCs w:val="22"/>
          <w:lang w:val="en-GB"/>
        </w:rPr>
        <w:t xml:space="preserve"> together</w:t>
      </w:r>
      <w:r w:rsidR="00910C65" w:rsidRPr="00033F47">
        <w:rPr>
          <w:szCs w:val="22"/>
          <w:lang w:val="en-GB"/>
        </w:rPr>
        <w:t>.”</w:t>
      </w:r>
      <w:r w:rsidR="00910C65" w:rsidRPr="00033F47">
        <w:rPr>
          <w:szCs w:val="22"/>
          <w:lang w:val="en-GB"/>
        </w:rPr>
        <w:br/>
      </w:r>
      <w:r w:rsidR="001A6215" w:rsidRPr="00033F47">
        <w:rPr>
          <w:rFonts w:eastAsia="Calibri"/>
          <w:color w:val="000000"/>
          <w:lang w:val="en-US"/>
        </w:rPr>
        <w:br/>
      </w:r>
      <w:r w:rsidR="001A6215" w:rsidRPr="00033F47">
        <w:rPr>
          <w:spacing w:val="-3"/>
          <w:szCs w:val="22"/>
          <w:shd w:val="clear" w:color="auto" w:fill="FFFFFF"/>
          <w:lang w:val="en-US"/>
        </w:rPr>
        <w:t xml:space="preserve">Cloud computing, which allows data to be uploaded, analyzed and stored, </w:t>
      </w:r>
      <w:r w:rsidR="001A6215" w:rsidRPr="00033F47">
        <w:rPr>
          <w:szCs w:val="22"/>
          <w:lang w:val="en-US"/>
        </w:rPr>
        <w:t>has evolved quickly</w:t>
      </w:r>
      <w:r w:rsidR="008633B4" w:rsidRPr="00033F47">
        <w:rPr>
          <w:szCs w:val="22"/>
          <w:lang w:val="en-US"/>
        </w:rPr>
        <w:t>,</w:t>
      </w:r>
      <w:r w:rsidR="001A6215" w:rsidRPr="00033F47">
        <w:rPr>
          <w:szCs w:val="22"/>
          <w:lang w:val="en-US"/>
        </w:rPr>
        <w:t xml:space="preserve"> but </w:t>
      </w:r>
      <w:r w:rsidR="00245548" w:rsidRPr="00033F47">
        <w:rPr>
          <w:szCs w:val="22"/>
          <w:lang w:val="en-US"/>
        </w:rPr>
        <w:t xml:space="preserve">the multitude of separate </w:t>
      </w:r>
      <w:r w:rsidR="001A6215" w:rsidRPr="00033F47">
        <w:rPr>
          <w:szCs w:val="22"/>
          <w:lang w:val="en-US"/>
        </w:rPr>
        <w:t>solutions have often resulted in integration issues, incompatibilities, and operational complexity</w:t>
      </w:r>
      <w:r w:rsidR="001A6215" w:rsidRPr="00033F47">
        <w:rPr>
          <w:spacing w:val="-3"/>
          <w:szCs w:val="22"/>
          <w:shd w:val="clear" w:color="auto" w:fill="FFFFFF"/>
          <w:lang w:val="en-US"/>
        </w:rPr>
        <w:t xml:space="preserve">. </w:t>
      </w:r>
      <w:r w:rsidR="00296802" w:rsidRPr="00033F47">
        <w:rPr>
          <w:szCs w:val="22"/>
          <w:lang w:val="en-US"/>
        </w:rPr>
        <w:t xml:space="preserve">The AEF’s </w:t>
      </w:r>
      <w:proofErr w:type="gramStart"/>
      <w:r w:rsidR="00296802" w:rsidRPr="00033F47">
        <w:rPr>
          <w:szCs w:val="22"/>
          <w:lang w:val="en-US"/>
        </w:rPr>
        <w:t>AgIN</w:t>
      </w:r>
      <w:proofErr w:type="gramEnd"/>
      <w:r w:rsidR="00296802" w:rsidRPr="00033F47">
        <w:rPr>
          <w:szCs w:val="22"/>
          <w:lang w:val="en-US"/>
        </w:rPr>
        <w:t xml:space="preserve"> initiative will </w:t>
      </w:r>
      <w:r w:rsidR="00296802" w:rsidRPr="00033F47">
        <w:rPr>
          <w:rFonts w:eastAsia="Calibri"/>
          <w:color w:val="000000"/>
          <w:lang w:val="en-US"/>
        </w:rPr>
        <w:t xml:space="preserve">provide the framework </w:t>
      </w:r>
      <w:r w:rsidR="00481D5C" w:rsidRPr="00033F47">
        <w:rPr>
          <w:rFonts w:eastAsia="Calibri"/>
          <w:color w:val="000000"/>
          <w:lang w:val="en-US"/>
        </w:rPr>
        <w:t xml:space="preserve">to foster collaboration between members, partners </w:t>
      </w:r>
      <w:r w:rsidR="00481D5C" w:rsidRPr="00033F47">
        <w:rPr>
          <w:lang w:val="en-US"/>
        </w:rPr>
        <w:t>and related initiatives</w:t>
      </w:r>
      <w:r w:rsidR="00EB76E4" w:rsidRPr="00033F47">
        <w:rPr>
          <w:lang w:val="en-US"/>
        </w:rPr>
        <w:t xml:space="preserve">. </w:t>
      </w:r>
      <w:r w:rsidR="00EB76E4" w:rsidRPr="00033F47">
        <w:rPr>
          <w:rFonts w:eastAsia="Calibri"/>
          <w:color w:val="000000"/>
          <w:lang w:val="en-US"/>
        </w:rPr>
        <w:t xml:space="preserve">This will enable peer-to-peer connections, </w:t>
      </w:r>
      <w:r w:rsidR="00EB76E4" w:rsidRPr="00033F47">
        <w:rPr>
          <w:lang w:val="en-US"/>
        </w:rPr>
        <w:t xml:space="preserve">creating an industry-wide solution to </w:t>
      </w:r>
      <w:r w:rsidR="00EB76E4" w:rsidRPr="00033F47">
        <w:rPr>
          <w:rFonts w:eastAsia="Calibri"/>
          <w:color w:val="000000"/>
          <w:lang w:val="en-US"/>
        </w:rPr>
        <w:t>share data to those agreed to interoperability.</w:t>
      </w:r>
      <w:r w:rsidR="00EB76E4" w:rsidRPr="00033F47">
        <w:rPr>
          <w:rFonts w:eastAsia="Calibri"/>
          <w:color w:val="000000"/>
          <w:lang w:val="en-US"/>
        </w:rPr>
        <w:br/>
      </w:r>
      <w:r w:rsidR="00EB76E4" w:rsidRPr="00033F47">
        <w:rPr>
          <w:lang w:val="en-US"/>
        </w:rPr>
        <w:br/>
      </w:r>
      <w:r w:rsidR="00481D5C" w:rsidRPr="00033F47">
        <w:rPr>
          <w:rFonts w:eastAsia="Calibri"/>
          <w:szCs w:val="22"/>
          <w:lang w:val="en-US"/>
        </w:rPr>
        <w:t xml:space="preserve">AEF member companies </w:t>
      </w:r>
      <w:r w:rsidR="00AF3859" w:rsidRPr="00033F47">
        <w:rPr>
          <w:rFonts w:eastAsia="Calibri"/>
          <w:szCs w:val="22"/>
          <w:lang w:val="en-US"/>
        </w:rPr>
        <w:t xml:space="preserve">have </w:t>
      </w:r>
      <w:r w:rsidR="004E0A37" w:rsidRPr="00033F47">
        <w:rPr>
          <w:rFonts w:eastAsia="Calibri"/>
          <w:szCs w:val="22"/>
          <w:lang w:val="en-US"/>
        </w:rPr>
        <w:t xml:space="preserve">committed to </w:t>
      </w:r>
      <w:r w:rsidR="00AF3859" w:rsidRPr="00033F47">
        <w:rPr>
          <w:rFonts w:eastAsia="Calibri"/>
          <w:szCs w:val="22"/>
          <w:lang w:val="en-US"/>
        </w:rPr>
        <w:t xml:space="preserve">the AgIN </w:t>
      </w:r>
      <w:r w:rsidR="004E0A37" w:rsidRPr="00033F47">
        <w:rPr>
          <w:rFonts w:eastAsia="Calibri"/>
          <w:szCs w:val="22"/>
          <w:lang w:val="en-US"/>
        </w:rPr>
        <w:t>initiative</w:t>
      </w:r>
      <w:r w:rsidR="00FA49CB" w:rsidRPr="00033F47">
        <w:rPr>
          <w:rFonts w:eastAsia="Calibri"/>
          <w:szCs w:val="22"/>
          <w:lang w:val="en-US"/>
        </w:rPr>
        <w:t xml:space="preserve">, </w:t>
      </w:r>
      <w:r w:rsidR="00AF3859" w:rsidRPr="00033F47">
        <w:rPr>
          <w:rFonts w:eastAsia="Calibri"/>
          <w:szCs w:val="22"/>
          <w:lang w:val="en-US"/>
        </w:rPr>
        <w:t>including</w:t>
      </w:r>
      <w:r w:rsidR="00AF3859" w:rsidRPr="00033F47">
        <w:rPr>
          <w:lang w:val="en-US"/>
        </w:rPr>
        <w:t>: Actia Italia, the Association of Equipment Manufacturers (AEM), AGCO, AgGateway, A</w:t>
      </w:r>
      <w:r w:rsidR="00245548" w:rsidRPr="00033F47">
        <w:rPr>
          <w:lang w:val="en-US"/>
        </w:rPr>
        <w:t>r</w:t>
      </w:r>
      <w:r w:rsidR="00AF3859" w:rsidRPr="00033F47">
        <w:rPr>
          <w:lang w:val="en-US"/>
        </w:rPr>
        <w:t>go</w:t>
      </w:r>
      <w:r w:rsidR="008B568F" w:rsidRPr="00033F47">
        <w:rPr>
          <w:lang w:val="en-US"/>
        </w:rPr>
        <w:t xml:space="preserve"> </w:t>
      </w:r>
      <w:r w:rsidR="00AF3859" w:rsidRPr="00033F47">
        <w:rPr>
          <w:lang w:val="en-US"/>
        </w:rPr>
        <w:t>Tractors, Amazone, Bosch Rexroth, CLAAS, CNH</w:t>
      </w:r>
      <w:r w:rsidR="00245548" w:rsidRPr="00033F47">
        <w:rPr>
          <w:lang w:val="en-US"/>
        </w:rPr>
        <w:t>i</w:t>
      </w:r>
      <w:r w:rsidR="00AF3859" w:rsidRPr="00033F47">
        <w:rPr>
          <w:lang w:val="en-US"/>
        </w:rPr>
        <w:t xml:space="preserve">, dev4Agriculture, Dinamica Generale, DKE-Data, Horsch, John Deere, Krone, Kubota / Kverneland, Kuhn, </w:t>
      </w:r>
      <w:r w:rsidR="00575206" w:rsidRPr="00033F47">
        <w:rPr>
          <w:lang w:val="en-US"/>
        </w:rPr>
        <w:t xml:space="preserve">SDF, </w:t>
      </w:r>
      <w:r w:rsidR="00AF3859" w:rsidRPr="00033F47">
        <w:rPr>
          <w:lang w:val="en-US"/>
        </w:rPr>
        <w:t xml:space="preserve">NEXT Farming, OSB connagtiv, Pöttinger, Rauch, Trimble, VDMA Agricultural Machinery, </w:t>
      </w:r>
      <w:proofErr w:type="spellStart"/>
      <w:r w:rsidR="00AF3859" w:rsidRPr="00033F47">
        <w:rPr>
          <w:lang w:val="en-US"/>
        </w:rPr>
        <w:t>Walvoil</w:t>
      </w:r>
      <w:proofErr w:type="spellEnd"/>
      <w:r w:rsidR="00AF3859" w:rsidRPr="00033F47">
        <w:rPr>
          <w:lang w:val="en-US"/>
        </w:rPr>
        <w:t xml:space="preserve"> and </w:t>
      </w:r>
      <w:proofErr w:type="spellStart"/>
      <w:r w:rsidR="00AF3859" w:rsidRPr="00033F47">
        <w:rPr>
          <w:lang w:val="en-US"/>
        </w:rPr>
        <w:t>xFarm</w:t>
      </w:r>
      <w:proofErr w:type="spellEnd"/>
      <w:r w:rsidR="00AF3859" w:rsidRPr="00033F47">
        <w:rPr>
          <w:lang w:val="en-US"/>
        </w:rPr>
        <w:t>.</w:t>
      </w:r>
    </w:p>
    <w:p w14:paraId="3A368C84" w14:textId="1AA4DA4D" w:rsidR="00CD362C" w:rsidRPr="00033F47" w:rsidRDefault="00481D5C" w:rsidP="000A0B3C">
      <w:pPr>
        <w:rPr>
          <w:szCs w:val="22"/>
          <w:lang w:val="en-US"/>
        </w:rPr>
      </w:pPr>
      <w:r w:rsidRPr="00033F47">
        <w:rPr>
          <w:szCs w:val="22"/>
          <w:lang w:val="en-US"/>
        </w:rPr>
        <w:lastRenderedPageBreak/>
        <w:br/>
      </w:r>
      <w:r w:rsidRPr="00033F47">
        <w:rPr>
          <w:lang w:val="en-US"/>
        </w:rPr>
        <w:t>AEF members may join the AgIN network with their existing clouds and access each other’s services on a peer-to-peer basis</w:t>
      </w:r>
      <w:r w:rsidR="000E7950" w:rsidRPr="00033F47">
        <w:rPr>
          <w:lang w:val="en-US"/>
        </w:rPr>
        <w:t>,</w:t>
      </w:r>
      <w:r w:rsidRPr="00033F47">
        <w:rPr>
          <w:rFonts w:eastAsia="Calibri"/>
          <w:szCs w:val="22"/>
          <w:lang w:val="en-US"/>
        </w:rPr>
        <w:t xml:space="preserve"> </w:t>
      </w:r>
      <w:r w:rsidR="000E7950" w:rsidRPr="00033F47">
        <w:rPr>
          <w:rFonts w:eastAsia="Calibri"/>
          <w:szCs w:val="22"/>
          <w:lang w:val="en-US"/>
        </w:rPr>
        <w:t>ensuring</w:t>
      </w:r>
      <w:r w:rsidRPr="00033F47">
        <w:rPr>
          <w:rFonts w:eastAsia="Calibri"/>
          <w:szCs w:val="22"/>
          <w:lang w:val="en-US"/>
        </w:rPr>
        <w:t xml:space="preserve"> their data flows securely through the entire network. </w:t>
      </w:r>
      <w:r w:rsidR="000E7950" w:rsidRPr="00033F47">
        <w:rPr>
          <w:lang w:val="en-US"/>
        </w:rPr>
        <w:t xml:space="preserve">Each participant will continue to host its own platform and service and will gain access to connect with other AgIN participants. </w:t>
      </w:r>
      <w:r w:rsidRPr="00033F47">
        <w:rPr>
          <w:rFonts w:eastAsia="Calibri"/>
          <w:szCs w:val="22"/>
          <w:lang w:val="en-US"/>
        </w:rPr>
        <w:t xml:space="preserve">They will </w:t>
      </w:r>
      <w:r w:rsidR="000E7950" w:rsidRPr="00033F47">
        <w:rPr>
          <w:rFonts w:eastAsia="Calibri"/>
          <w:szCs w:val="22"/>
          <w:lang w:val="en-US"/>
        </w:rPr>
        <w:t xml:space="preserve">also </w:t>
      </w:r>
      <w:r w:rsidRPr="00033F47">
        <w:rPr>
          <w:rFonts w:eastAsia="Calibri"/>
          <w:szCs w:val="22"/>
          <w:lang w:val="en-US"/>
        </w:rPr>
        <w:t xml:space="preserve">have access to the guidelines </w:t>
      </w:r>
      <w:r w:rsidR="006664C5" w:rsidRPr="00033F47">
        <w:rPr>
          <w:rFonts w:eastAsia="Calibri"/>
          <w:szCs w:val="22"/>
          <w:lang w:val="en-US"/>
        </w:rPr>
        <w:t>and templates.</w:t>
      </w:r>
      <w:r w:rsidR="00AF3859" w:rsidRPr="00033F47">
        <w:rPr>
          <w:rFonts w:eastAsia="Calibri"/>
          <w:lang w:val="en-US"/>
        </w:rPr>
        <w:br/>
      </w:r>
      <w:r w:rsidR="00AF3859" w:rsidRPr="00033F47">
        <w:rPr>
          <w:rFonts w:eastAsia="Calibri"/>
          <w:lang w:val="en-US"/>
        </w:rPr>
        <w:br/>
      </w:r>
      <w:r w:rsidR="003949F0" w:rsidRPr="00033F47">
        <w:rPr>
          <w:szCs w:val="22"/>
          <w:shd w:val="clear" w:color="auto" w:fill="FFFFFF"/>
          <w:lang w:val="en-US"/>
        </w:rPr>
        <w:t>“The Association of Equipment Manufacturers proudly supports initiatives that adds value for our members and their customers. We believe in the power of cross-sector collaboration, and industry wide consensus standardization,” said Curt Blades,</w:t>
      </w:r>
      <w:r w:rsidR="00E7227D" w:rsidRPr="00033F47">
        <w:rPr>
          <w:szCs w:val="22"/>
          <w:shd w:val="clear" w:color="auto" w:fill="FFFFFF"/>
          <w:lang w:val="en-US"/>
        </w:rPr>
        <w:t xml:space="preserve"> </w:t>
      </w:r>
      <w:r w:rsidR="003949F0" w:rsidRPr="00033F47">
        <w:rPr>
          <w:szCs w:val="22"/>
          <w:shd w:val="clear" w:color="auto" w:fill="FFFFFF"/>
          <w:lang w:val="en-US"/>
        </w:rPr>
        <w:t>Senior Vice President, AEM. “AEF’s AgIN project is a clear solution to ensure machine interoperability through data exchange compatibility. This will allow farmers to select the most efficient and sustainable solutions for their unique needs.”</w:t>
      </w:r>
      <w:r w:rsidR="003949F0" w:rsidRPr="00033F47">
        <w:rPr>
          <w:color w:val="222222"/>
          <w:szCs w:val="22"/>
          <w:shd w:val="clear" w:color="auto" w:fill="FFFFFF"/>
          <w:lang w:val="en-US"/>
        </w:rPr>
        <w:br/>
      </w:r>
      <w:r w:rsidR="00844CF6" w:rsidRPr="00033F47">
        <w:rPr>
          <w:szCs w:val="22"/>
          <w:lang w:val="en-US"/>
        </w:rPr>
        <w:br/>
      </w:r>
      <w:r w:rsidR="000A0B3C" w:rsidRPr="00033F47">
        <w:rPr>
          <w:szCs w:val="22"/>
          <w:lang w:val="en-US"/>
        </w:rPr>
        <w:t>“The AgIN initiative overcomes the most significant hurdle of digitized agriculture - the incompatible</w:t>
      </w:r>
      <w:r w:rsidR="003A4F6F">
        <w:rPr>
          <w:szCs w:val="22"/>
          <w:lang w:val="en-US"/>
        </w:rPr>
        <w:t xml:space="preserve"> </w:t>
      </w:r>
      <w:r w:rsidR="000A0B3C" w:rsidRPr="00033F47">
        <w:rPr>
          <w:szCs w:val="22"/>
          <w:lang w:val="en-US"/>
        </w:rPr>
        <w:t>exchange of task and telemetry data from different manufacturers and service providers,” said</w:t>
      </w:r>
      <w:r w:rsidR="003A4F6F">
        <w:rPr>
          <w:szCs w:val="22"/>
          <w:lang w:val="en-US"/>
        </w:rPr>
        <w:t xml:space="preserve"> </w:t>
      </w:r>
      <w:r w:rsidR="000A0B3C" w:rsidRPr="00033F47">
        <w:rPr>
          <w:szCs w:val="22"/>
          <w:lang w:val="en-US"/>
        </w:rPr>
        <w:t>Roland Schmidt, Vice President Marketing, AGCO-Fendt. “It marks a milestone in the</w:t>
      </w:r>
      <w:r w:rsidR="00255193" w:rsidRPr="00033F47">
        <w:rPr>
          <w:szCs w:val="22"/>
          <w:lang w:val="en-US"/>
        </w:rPr>
        <w:t xml:space="preserve"> </w:t>
      </w:r>
      <w:r w:rsidR="000A0B3C" w:rsidRPr="00033F47">
        <w:rPr>
          <w:szCs w:val="22"/>
          <w:lang w:val="en-US"/>
        </w:rPr>
        <w:t>interoperability of mixed fleets, their monitoring and the documentation of agricultural activities.</w:t>
      </w:r>
      <w:r w:rsidR="00255193" w:rsidRPr="00033F47">
        <w:rPr>
          <w:szCs w:val="22"/>
          <w:lang w:val="en-US"/>
        </w:rPr>
        <w:t xml:space="preserve"> </w:t>
      </w:r>
      <w:r w:rsidR="000A0B3C" w:rsidRPr="00033F47">
        <w:rPr>
          <w:szCs w:val="22"/>
          <w:lang w:val="en-US"/>
        </w:rPr>
        <w:t xml:space="preserve">Farmers and contractors will profit most – </w:t>
      </w:r>
      <w:r w:rsidR="00844CF6" w:rsidRPr="00033F47">
        <w:rPr>
          <w:szCs w:val="22"/>
          <w:lang w:val="en-US"/>
        </w:rPr>
        <w:t xml:space="preserve">the </w:t>
      </w:r>
      <w:r w:rsidR="000A0B3C" w:rsidRPr="00033F47">
        <w:rPr>
          <w:szCs w:val="22"/>
          <w:lang w:val="en-US"/>
        </w:rPr>
        <w:t>benefit for them is even bigger than the effect of ISOBUS</w:t>
      </w:r>
      <w:r w:rsidR="00844CF6" w:rsidRPr="00033F47">
        <w:rPr>
          <w:szCs w:val="22"/>
          <w:lang w:val="en-US"/>
        </w:rPr>
        <w:t xml:space="preserve"> </w:t>
      </w:r>
      <w:r w:rsidR="000A0B3C" w:rsidRPr="00033F47">
        <w:rPr>
          <w:szCs w:val="22"/>
          <w:lang w:val="en-US"/>
        </w:rPr>
        <w:t>which is the global standard for data</w:t>
      </w:r>
      <w:r w:rsidR="00844CF6" w:rsidRPr="00033F47">
        <w:rPr>
          <w:szCs w:val="22"/>
          <w:lang w:val="en-US"/>
        </w:rPr>
        <w:t xml:space="preserve"> </w:t>
      </w:r>
      <w:r w:rsidR="000A0B3C" w:rsidRPr="00033F47">
        <w:rPr>
          <w:szCs w:val="22"/>
          <w:lang w:val="en-US"/>
        </w:rPr>
        <w:t>exchange between machines.”</w:t>
      </w:r>
      <w:r w:rsidR="000A0B3C" w:rsidRPr="00033F47">
        <w:rPr>
          <w:szCs w:val="22"/>
          <w:lang w:val="en-US"/>
        </w:rPr>
        <w:br/>
      </w:r>
      <w:r w:rsidR="00844CF6" w:rsidRPr="00033F47">
        <w:rPr>
          <w:szCs w:val="22"/>
          <w:lang w:val="en-US"/>
        </w:rPr>
        <w:br/>
      </w:r>
      <w:r w:rsidR="00094786" w:rsidRPr="00033F47">
        <w:rPr>
          <w:szCs w:val="22"/>
          <w:lang w:val="en-US"/>
        </w:rPr>
        <w:t xml:space="preserve">“Farmers of the world don’t farm alone; they rely on partners,” said </w:t>
      </w:r>
      <w:r w:rsidR="004E0A37" w:rsidRPr="00033F47">
        <w:rPr>
          <w:szCs w:val="22"/>
          <w:lang w:val="en-US"/>
        </w:rPr>
        <w:t xml:space="preserve">Sona Raziabeegum, Senior Director of Global Strategy - Precision </w:t>
      </w:r>
      <w:proofErr w:type="gramStart"/>
      <w:r w:rsidR="004E0A37" w:rsidRPr="00033F47">
        <w:rPr>
          <w:szCs w:val="22"/>
          <w:lang w:val="en-US"/>
        </w:rPr>
        <w:t xml:space="preserve">Technologies </w:t>
      </w:r>
      <w:r w:rsidR="00094786" w:rsidRPr="00033F47">
        <w:rPr>
          <w:szCs w:val="22"/>
          <w:lang w:val="en-US"/>
        </w:rPr>
        <w:t>,</w:t>
      </w:r>
      <w:proofErr w:type="gramEnd"/>
      <w:r w:rsidR="00094786" w:rsidRPr="00033F47">
        <w:rPr>
          <w:szCs w:val="22"/>
          <w:lang w:val="en-US"/>
        </w:rPr>
        <w:t xml:space="preserve"> CNH</w:t>
      </w:r>
      <w:r w:rsidR="004E0A37" w:rsidRPr="00033F47">
        <w:rPr>
          <w:szCs w:val="22"/>
          <w:lang w:val="en-US"/>
        </w:rPr>
        <w:t>i</w:t>
      </w:r>
      <w:r w:rsidR="00094786" w:rsidRPr="00033F47">
        <w:rPr>
          <w:szCs w:val="22"/>
          <w:lang w:val="en-US"/>
        </w:rPr>
        <w:t>. “CNH Industrial continues to help customers maximize the value of the abundant agronomic and machine data our equipment creates by sharing it with the many partners they work with. We applaud t</w:t>
      </w:r>
      <w:r w:rsidR="00146FA6" w:rsidRPr="00033F47">
        <w:rPr>
          <w:szCs w:val="22"/>
          <w:lang w:val="en-US"/>
        </w:rPr>
        <w:t>h</w:t>
      </w:r>
      <w:r w:rsidR="00094786" w:rsidRPr="00033F47">
        <w:rPr>
          <w:szCs w:val="22"/>
          <w:lang w:val="en-US"/>
        </w:rPr>
        <w:t>e efforts of AgIN to bring interoperability to farmers and partners around the globe.”</w:t>
      </w:r>
      <w:r w:rsidR="000E7950" w:rsidRPr="00033F47">
        <w:rPr>
          <w:szCs w:val="22"/>
          <w:lang w:val="en-US"/>
        </w:rPr>
        <w:br/>
      </w:r>
    </w:p>
    <w:p w14:paraId="4647E2A7" w14:textId="77777777" w:rsidR="00033F47" w:rsidRPr="00033F47" w:rsidRDefault="00033F47" w:rsidP="0003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lang w:val="en-US" w:eastAsia="de-DE"/>
        </w:rPr>
      </w:pPr>
      <w:r w:rsidRPr="00033F47">
        <w:rPr>
          <w:szCs w:val="22"/>
          <w:lang w:val="en" w:eastAsia="de-DE"/>
        </w:rPr>
        <w:t xml:space="preserve">The Agricultural Interoperability Network has been selected on the shortlist for the </w:t>
      </w:r>
      <w:r w:rsidRPr="00033F47">
        <w:rPr>
          <w:b/>
          <w:bCs/>
          <w:szCs w:val="22"/>
          <w:lang w:val="en" w:eastAsia="de-DE"/>
        </w:rPr>
        <w:t>DLG-Agrifuture Concept Winner 2023</w:t>
      </w:r>
      <w:r w:rsidRPr="00033F47">
        <w:rPr>
          <w:szCs w:val="22"/>
          <w:lang w:val="en" w:eastAsia="de-DE"/>
        </w:rPr>
        <w:t xml:space="preserve">, for pioneering </w:t>
      </w:r>
      <w:r w:rsidRPr="00033F47">
        <w:rPr>
          <w:color w:val="2B2B2B"/>
          <w:szCs w:val="22"/>
          <w:shd w:val="clear" w:color="auto" w:fill="FFFFFF"/>
          <w:lang w:val="en-US"/>
        </w:rPr>
        <w:t xml:space="preserve">agricultural machinery </w:t>
      </w:r>
      <w:r w:rsidRPr="00033F47">
        <w:rPr>
          <w:szCs w:val="22"/>
          <w:lang w:val="en" w:eastAsia="de-DE"/>
        </w:rPr>
        <w:t>work and future visions.</w:t>
      </w:r>
    </w:p>
    <w:p w14:paraId="42763880" w14:textId="4CE1F6AB" w:rsidR="00A32092" w:rsidRPr="00033F47" w:rsidRDefault="000E7950" w:rsidP="000A0B3C">
      <w:pPr>
        <w:rPr>
          <w:szCs w:val="22"/>
          <w:lang w:val="en-US"/>
        </w:rPr>
      </w:pPr>
      <w:r w:rsidRPr="00033F47">
        <w:rPr>
          <w:szCs w:val="22"/>
          <w:lang w:val="en-US"/>
        </w:rPr>
        <w:lastRenderedPageBreak/>
        <w:br/>
      </w:r>
      <w:r w:rsidR="004C5D8E" w:rsidRPr="00033F47">
        <w:rPr>
          <w:rFonts w:eastAsia="Calibri"/>
          <w:szCs w:val="22"/>
          <w:lang w:val="en-US"/>
        </w:rPr>
        <w:t xml:space="preserve">Watch for AgIN’s introduction at AGRITECHNICA. </w:t>
      </w:r>
      <w:r w:rsidR="006664C5" w:rsidRPr="00033F47">
        <w:rPr>
          <w:rFonts w:eastAsia="Calibri"/>
          <w:szCs w:val="22"/>
          <w:lang w:val="en-US"/>
        </w:rPr>
        <w:t>To read additional commitments by AEF’s member companies</w:t>
      </w:r>
      <w:r w:rsidR="00CC2F0B" w:rsidRPr="00033F47">
        <w:rPr>
          <w:rFonts w:eastAsia="Calibri"/>
          <w:szCs w:val="22"/>
          <w:lang w:val="en-US"/>
        </w:rPr>
        <w:t xml:space="preserve"> to the AgIN initiative</w:t>
      </w:r>
      <w:r w:rsidR="006664C5" w:rsidRPr="00033F47">
        <w:rPr>
          <w:rFonts w:eastAsia="Calibri"/>
          <w:szCs w:val="22"/>
          <w:lang w:val="en-US"/>
        </w:rPr>
        <w:t xml:space="preserve">, </w:t>
      </w:r>
      <w:r w:rsidR="004C5D8E" w:rsidRPr="00033F47">
        <w:rPr>
          <w:rFonts w:eastAsia="Calibri"/>
          <w:szCs w:val="22"/>
          <w:lang w:val="en-US"/>
        </w:rPr>
        <w:t xml:space="preserve">please </w:t>
      </w:r>
      <w:r w:rsidR="006664C5" w:rsidRPr="00033F47">
        <w:rPr>
          <w:szCs w:val="22"/>
          <w:lang w:val="en-US"/>
        </w:rPr>
        <w:t xml:space="preserve">visit the AEF stand </w:t>
      </w:r>
      <w:r w:rsidR="00AF3859" w:rsidRPr="00033F47">
        <w:rPr>
          <w:szCs w:val="22"/>
          <w:lang w:val="en-US"/>
        </w:rPr>
        <w:t xml:space="preserve">at AGRITECHNICA, </w:t>
      </w:r>
      <w:r w:rsidR="00217E6E" w:rsidRPr="00033F47">
        <w:rPr>
          <w:szCs w:val="22"/>
          <w:lang w:val="en-US"/>
        </w:rPr>
        <w:t xml:space="preserve">Hall 8 </w:t>
      </w:r>
      <w:r w:rsidR="00AF3859" w:rsidRPr="00033F47">
        <w:rPr>
          <w:szCs w:val="22"/>
          <w:lang w:val="en-US"/>
        </w:rPr>
        <w:t xml:space="preserve">AEF stand </w:t>
      </w:r>
      <w:r w:rsidR="00B1765B" w:rsidRPr="00033F47">
        <w:rPr>
          <w:szCs w:val="22"/>
          <w:lang w:val="en-US"/>
        </w:rPr>
        <w:t>D15</w:t>
      </w:r>
      <w:r w:rsidR="00AF3859" w:rsidRPr="00033F47">
        <w:rPr>
          <w:szCs w:val="22"/>
          <w:lang w:val="en-US"/>
        </w:rPr>
        <w:t xml:space="preserve">, November 12 – 18 in Hannover, Germany. </w:t>
      </w:r>
      <w:r w:rsidR="00844CF6" w:rsidRPr="00033F47">
        <w:rPr>
          <w:rFonts w:eastAsia="Calibri"/>
          <w:szCs w:val="22"/>
          <w:lang w:val="en-US"/>
        </w:rPr>
        <w:t xml:space="preserve">To learn more information about the AEF and </w:t>
      </w:r>
      <w:proofErr w:type="spellStart"/>
      <w:r w:rsidR="00844CF6" w:rsidRPr="00033F47">
        <w:rPr>
          <w:rFonts w:eastAsia="Calibri"/>
          <w:szCs w:val="22"/>
          <w:lang w:val="en-US"/>
        </w:rPr>
        <w:t>AgIN</w:t>
      </w:r>
      <w:proofErr w:type="spellEnd"/>
      <w:r w:rsidR="00844CF6" w:rsidRPr="00033F47">
        <w:rPr>
          <w:rFonts w:eastAsia="Calibri"/>
          <w:szCs w:val="22"/>
          <w:lang w:val="en-US"/>
        </w:rPr>
        <w:t xml:space="preserve">, please visit: </w:t>
      </w:r>
      <w:hyperlink r:id="rId14" w:history="1">
        <w:r w:rsidR="00844CF6" w:rsidRPr="00033F47">
          <w:rPr>
            <w:rStyle w:val="Link"/>
            <w:color w:val="auto"/>
            <w:lang w:val="en-US"/>
          </w:rPr>
          <w:t>Home - AEF Online (aef-online.org)</w:t>
        </w:r>
      </w:hyperlink>
      <w:r w:rsidR="00844CF6" w:rsidRPr="00033F47">
        <w:rPr>
          <w:lang w:val="en-US"/>
        </w:rPr>
        <w:t>.</w:t>
      </w:r>
    </w:p>
    <w:p w14:paraId="4C624FA1" w14:textId="77777777" w:rsidR="00A32092" w:rsidRDefault="00A32092" w:rsidP="00910C65">
      <w:pPr>
        <w:rPr>
          <w:szCs w:val="22"/>
          <w:lang w:val="en-US"/>
        </w:rPr>
      </w:pPr>
    </w:p>
    <w:p w14:paraId="114F8EC3" w14:textId="77777777" w:rsidR="00DD6CA0" w:rsidRPr="00033F47" w:rsidRDefault="00DD6CA0" w:rsidP="00910C65">
      <w:pPr>
        <w:rPr>
          <w:szCs w:val="22"/>
          <w:lang w:val="en-US"/>
        </w:rPr>
      </w:pPr>
    </w:p>
    <w:p w14:paraId="74C52E90" w14:textId="77777777" w:rsidR="00A32092" w:rsidRPr="00033F47" w:rsidRDefault="00500EA5" w:rsidP="00910C65">
      <w:pPr>
        <w:spacing w:line="240" w:lineRule="auto"/>
        <w:rPr>
          <w:sz w:val="16"/>
          <w:szCs w:val="16"/>
          <w:lang w:val="en-US"/>
        </w:rPr>
      </w:pPr>
      <w:r w:rsidRPr="00033F47">
        <w:rPr>
          <w:b/>
          <w:bCs/>
          <w:sz w:val="16"/>
          <w:szCs w:val="16"/>
          <w:lang w:val="en-US"/>
        </w:rPr>
        <w:t>The Agricultural Industry Electronics Foundation (AEF)</w:t>
      </w:r>
      <w:r w:rsidRPr="00033F47">
        <w:rPr>
          <w:sz w:val="16"/>
          <w:szCs w:val="16"/>
          <w:lang w:val="en-US"/>
        </w:rPr>
        <w:br/>
        <w:t>The Agricultural Industry Electronics Foundation (AEF) is an independent organization founded in 2008. Eight agriculture equipment manufacturers and three associations are working as core members together with over 280 general members to improve cross-manufacturer compatibility of electronic and electric components in agricultural equipment, and to establish transparency about compatibility issues. Implementing international electronic guidelines is a cornerstone of their work and the AEF encourages the development and implementation of new technology. While the AEF’s intention is to enable mutually beneficial links between companies, the primary goal is to make work easier and provide economic benefits for their farming customers.</w:t>
      </w:r>
      <w:r w:rsidRPr="00033F47">
        <w:rPr>
          <w:sz w:val="16"/>
          <w:szCs w:val="16"/>
          <w:lang w:val="en-US"/>
        </w:rPr>
        <w:br/>
      </w:r>
    </w:p>
    <w:p w14:paraId="03BB6068" w14:textId="77777777" w:rsidR="00630F4C" w:rsidRDefault="00630F4C" w:rsidP="00630F4C">
      <w:pPr>
        <w:spacing w:after="120"/>
        <w:rPr>
          <w:b/>
          <w:bCs/>
          <w:szCs w:val="22"/>
          <w:lang w:val="en-US"/>
        </w:rPr>
      </w:pPr>
    </w:p>
    <w:p w14:paraId="0895FB53" w14:textId="77777777" w:rsidR="00EE6CE9" w:rsidRPr="00EE6CE9" w:rsidRDefault="00EE6CE9" w:rsidP="00EE6CE9">
      <w:pPr>
        <w:spacing w:after="120"/>
        <w:rPr>
          <w:b/>
          <w:szCs w:val="22"/>
          <w:lang w:val="en-US"/>
        </w:rPr>
      </w:pPr>
      <w:r w:rsidRPr="00EE6CE9">
        <w:rPr>
          <w:b/>
          <w:szCs w:val="22"/>
          <w:lang w:val="en-US"/>
        </w:rPr>
        <w:t>Download press release:</w:t>
      </w:r>
    </w:p>
    <w:p w14:paraId="7CD746C9" w14:textId="77777777" w:rsidR="00EE6CE9" w:rsidRPr="005452F9" w:rsidRDefault="000D5A4D" w:rsidP="00EE6CE9">
      <w:pPr>
        <w:spacing w:after="120"/>
        <w:rPr>
          <w:rFonts w:ascii="Calibri" w:hAnsi="Calibri" w:cs="Calibri"/>
          <w:sz w:val="18"/>
          <w:szCs w:val="18"/>
          <w:lang w:val="en-US" w:eastAsia="de-DE"/>
        </w:rPr>
      </w:pPr>
      <w:hyperlink r:id="rId15" w:history="1">
        <w:r w:rsidR="00EE6CE9" w:rsidRPr="005452F9">
          <w:rPr>
            <w:rStyle w:val="Link"/>
            <w:sz w:val="18"/>
            <w:szCs w:val="18"/>
            <w:u w:val="none"/>
            <w:lang w:val="en-US"/>
          </w:rPr>
          <w:t>https://www.aef-online.org/fileadmin/MEDIA/downloads/2023/AEF-PR-Agritechnica-2023.zip</w:t>
        </w:r>
      </w:hyperlink>
    </w:p>
    <w:p w14:paraId="69C39097" w14:textId="77777777" w:rsidR="00EE6CE9" w:rsidRDefault="00EE6CE9" w:rsidP="00EE6CE9">
      <w:pPr>
        <w:spacing w:after="120"/>
        <w:rPr>
          <w:rFonts w:ascii="Calibri" w:hAnsi="Calibri" w:cs="Calibri"/>
          <w:b/>
          <w:bCs/>
          <w:szCs w:val="22"/>
          <w:lang w:val="en-US"/>
        </w:rPr>
      </w:pPr>
      <w:r>
        <w:rPr>
          <w:noProof/>
          <w:lang w:eastAsia="de-DE"/>
        </w:rPr>
        <w:drawing>
          <wp:inline distT="0" distB="0" distL="0" distR="0" wp14:anchorId="0E8EEF90" wp14:editId="1C8920B6">
            <wp:extent cx="1062000" cy="1062000"/>
            <wp:effectExtent l="0" t="0" r="5080" b="5080"/>
            <wp:docPr id="11168276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27600" name=""/>
                    <pic:cNvPicPr/>
                  </pic:nvPicPr>
                  <pic:blipFill>
                    <a:blip r:embed="rId16">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1062000" cy="1062000"/>
                    </a:xfrm>
                    <a:prstGeom prst="rect">
                      <a:avLst/>
                    </a:prstGeom>
                  </pic:spPr>
                </pic:pic>
              </a:graphicData>
            </a:graphic>
          </wp:inline>
        </w:drawing>
      </w:r>
    </w:p>
    <w:p w14:paraId="31FEE8DF" w14:textId="77777777" w:rsidR="00EE6CE9" w:rsidRPr="00033F47" w:rsidRDefault="00EE6CE9" w:rsidP="00630F4C">
      <w:pPr>
        <w:spacing w:after="120"/>
        <w:rPr>
          <w:b/>
          <w:bCs/>
          <w:szCs w:val="22"/>
          <w:lang w:val="en-US"/>
        </w:rPr>
      </w:pPr>
    </w:p>
    <w:p w14:paraId="446A758C" w14:textId="05074A55" w:rsidR="00630F4C" w:rsidRPr="00033F47" w:rsidRDefault="00A32C91" w:rsidP="00630F4C">
      <w:pPr>
        <w:spacing w:after="120"/>
        <w:rPr>
          <w:sz w:val="16"/>
          <w:szCs w:val="16"/>
          <w:lang w:val="en-US"/>
        </w:rPr>
      </w:pPr>
      <w:r w:rsidRPr="00033F47">
        <w:rPr>
          <w:b/>
          <w:bCs/>
          <w:szCs w:val="22"/>
          <w:lang w:val="en-US"/>
        </w:rPr>
        <w:t xml:space="preserve">AEF </w:t>
      </w:r>
      <w:r w:rsidR="00A32092" w:rsidRPr="00033F47">
        <w:rPr>
          <w:b/>
          <w:bCs/>
          <w:szCs w:val="22"/>
          <w:lang w:val="en-US"/>
        </w:rPr>
        <w:t>Media Contact:</w:t>
      </w:r>
      <w:r w:rsidR="00630F4C" w:rsidRPr="00033F47">
        <w:rPr>
          <w:sz w:val="20"/>
          <w:lang w:val="en-US"/>
        </w:rPr>
        <w:br/>
        <w:t xml:space="preserve">Agricultural Industry Electronics Foundation </w:t>
      </w:r>
      <w:proofErr w:type="spellStart"/>
      <w:r w:rsidR="00630F4C" w:rsidRPr="00033F47">
        <w:rPr>
          <w:sz w:val="20"/>
          <w:lang w:val="en-US"/>
        </w:rPr>
        <w:t>e.V</w:t>
      </w:r>
      <w:proofErr w:type="spellEnd"/>
      <w:r w:rsidR="00630F4C" w:rsidRPr="00033F47">
        <w:rPr>
          <w:sz w:val="20"/>
          <w:lang w:val="en-US"/>
        </w:rPr>
        <w:t>.</w:t>
      </w:r>
      <w:r w:rsidR="00630F4C" w:rsidRPr="00033F47">
        <w:rPr>
          <w:sz w:val="20"/>
          <w:lang w:val="en-US"/>
        </w:rPr>
        <w:br/>
        <w:t>Frau Birgit Wagner</w:t>
      </w:r>
      <w:r w:rsidR="00630F4C" w:rsidRPr="00033F47">
        <w:rPr>
          <w:sz w:val="20"/>
          <w:lang w:val="en-US"/>
        </w:rPr>
        <w:br/>
      </w:r>
      <w:r w:rsidR="00630F4C" w:rsidRPr="00033F47">
        <w:rPr>
          <w:color w:val="000000"/>
          <w:sz w:val="20"/>
          <w:lang w:val="en-US"/>
        </w:rPr>
        <w:t xml:space="preserve">Mobile:    </w:t>
      </w:r>
      <w:hyperlink r:id="rId18" w:history="1">
        <w:r w:rsidR="00630F4C" w:rsidRPr="00033F47">
          <w:rPr>
            <w:rStyle w:val="Link"/>
            <w:color w:val="0078D7"/>
            <w:sz w:val="20"/>
            <w:lang w:val="en-US"/>
          </w:rPr>
          <w:t>+49 (0) 151 73 02 32 78</w:t>
        </w:r>
      </w:hyperlink>
      <w:r w:rsidR="00630F4C" w:rsidRPr="00033F47">
        <w:rPr>
          <w:sz w:val="20"/>
          <w:lang w:val="en-US"/>
        </w:rPr>
        <w:br/>
      </w:r>
      <w:r w:rsidR="00630F4C" w:rsidRPr="00033F47">
        <w:rPr>
          <w:color w:val="000000"/>
          <w:sz w:val="20"/>
          <w:lang w:val="en-US"/>
        </w:rPr>
        <w:t>Email:      </w:t>
      </w:r>
      <w:hyperlink r:id="rId19" w:tooltip="mailto:birgit.wagner@aef-online.org" w:history="1">
        <w:r w:rsidR="00630F4C" w:rsidRPr="00033F47">
          <w:rPr>
            <w:rStyle w:val="Link"/>
            <w:color w:val="0078D7"/>
            <w:sz w:val="20"/>
            <w:lang w:val="en-US"/>
          </w:rPr>
          <w:t>birgit.wagner@aef-online.org</w:t>
        </w:r>
      </w:hyperlink>
      <w:r w:rsidR="00630F4C" w:rsidRPr="00033F47">
        <w:rPr>
          <w:sz w:val="20"/>
          <w:lang w:val="en-US"/>
        </w:rPr>
        <w:br/>
      </w:r>
      <w:r w:rsidR="00630F4C" w:rsidRPr="00033F47">
        <w:rPr>
          <w:color w:val="000000"/>
          <w:sz w:val="20"/>
          <w:lang w:val="en-US"/>
        </w:rPr>
        <w:t>Web:        </w:t>
      </w:r>
      <w:hyperlink r:id="rId20" w:tooltip="http://www.aef-online.org/" w:history="1">
        <w:r w:rsidR="00630F4C" w:rsidRPr="00033F47">
          <w:rPr>
            <w:rStyle w:val="Link"/>
            <w:color w:val="0078D7"/>
            <w:sz w:val="20"/>
            <w:lang w:val="en-US"/>
          </w:rPr>
          <w:t>http://www.aef-online.org</w:t>
        </w:r>
      </w:hyperlink>
    </w:p>
    <w:p w14:paraId="29B21B42" w14:textId="432C498F" w:rsidR="00466DCF" w:rsidRPr="00033F47" w:rsidRDefault="00466DCF" w:rsidP="00630F4C">
      <w:pPr>
        <w:rPr>
          <w:szCs w:val="22"/>
          <w:lang w:val="en-US"/>
        </w:rPr>
      </w:pPr>
    </w:p>
    <w:sectPr w:rsidR="00466DCF" w:rsidRPr="00033F47" w:rsidSect="00706F52">
      <w:headerReference w:type="default" r:id="rId21"/>
      <w:pgSz w:w="11906" w:h="16838"/>
      <w:pgMar w:top="1440" w:right="1440" w:bottom="1008" w:left="1440" w:header="432" w:footer="720" w:gutter="0"/>
      <w:cols w:space="720"/>
      <w:docGrid w:linePitch="600" w:charSpace="368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ACEA8" w14:textId="77777777" w:rsidR="00F3707C" w:rsidRDefault="00F3707C">
      <w:pPr>
        <w:spacing w:line="240" w:lineRule="auto"/>
      </w:pPr>
      <w:r>
        <w:separator/>
      </w:r>
    </w:p>
  </w:endnote>
  <w:endnote w:type="continuationSeparator" w:id="0">
    <w:p w14:paraId="5A462AC0" w14:textId="77777777" w:rsidR="00F3707C" w:rsidRDefault="00F37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Arial">
    <w:panose1 w:val="020B0604020202020204"/>
    <w:charset w:val="00"/>
    <w:family w:val="auto"/>
    <w:notTrueType/>
    <w:pitch w:val="variable"/>
    <w:sig w:usb0="00000003" w:usb1="00000000" w:usb2="00000000" w:usb3="00000000" w:csb0="00000001" w:csb1="00000000"/>
  </w:font>
  <w:font w:name="Courier New">
    <w:panose1 w:val="02070309020205020404"/>
    <w:charset w:val="00"/>
    <w:family w:val="auto"/>
    <w:notTrueType/>
    <w:pitch w:val="variable"/>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imSun">
    <w:altName w:val="宋体"/>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Helvetica"/>
    <w:panose1 w:val="020F0502020204030204"/>
    <w:charset w:val="00"/>
    <w:family w:val="roman"/>
    <w:notTrueType/>
    <w:pitch w:val="default"/>
  </w:font>
  <w:font w:name="游ゴシック Light">
    <w:panose1 w:val="00000000000000000000"/>
    <w:charset w:val="80"/>
    <w:family w:val="roman"/>
    <w:notTrueType/>
    <w:pitch w:val="default"/>
  </w:font>
  <w:font w:name="Calibri Light">
    <w:altName w:val="Arial Unicode MS"/>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9B32" w14:textId="77777777" w:rsidR="00F3707C" w:rsidRDefault="00F3707C">
      <w:pPr>
        <w:spacing w:line="240" w:lineRule="auto"/>
      </w:pPr>
      <w:r>
        <w:separator/>
      </w:r>
    </w:p>
  </w:footnote>
  <w:footnote w:type="continuationSeparator" w:id="0">
    <w:p w14:paraId="15A746BB" w14:textId="77777777" w:rsidR="00F3707C" w:rsidRDefault="00F3707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1E07" w14:textId="77777777" w:rsidR="00FC1260" w:rsidRPr="00EE6CE9" w:rsidRDefault="009B20D4" w:rsidP="001A420D">
    <w:pPr>
      <w:pStyle w:val="Kopfzeile"/>
      <w:spacing w:before="240"/>
      <w:rPr>
        <w:rStyle w:val="Seitenzahl"/>
        <w:lang w:val="en-US"/>
      </w:rPr>
    </w:pPr>
    <w:r>
      <w:rPr>
        <w:b/>
        <w:bCs/>
        <w:noProof/>
        <w:sz w:val="44"/>
        <w:lang w:eastAsia="de-DE"/>
      </w:rPr>
      <w:drawing>
        <wp:anchor distT="0" distB="0" distL="114300" distR="114300" simplePos="0" relativeHeight="251657728" behindDoc="0" locked="0" layoutInCell="1" allowOverlap="1" wp14:anchorId="26F2FF30" wp14:editId="5334A37C">
          <wp:simplePos x="0" y="0"/>
          <wp:positionH relativeFrom="column">
            <wp:posOffset>4079240</wp:posOffset>
          </wp:positionH>
          <wp:positionV relativeFrom="paragraph">
            <wp:posOffset>65405</wp:posOffset>
          </wp:positionV>
          <wp:extent cx="1774825" cy="113157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60" w:rsidRPr="00EE6CE9">
      <w:rPr>
        <w:b/>
        <w:bCs/>
        <w:sz w:val="44"/>
        <w:lang w:val="en-US"/>
      </w:rPr>
      <w:t>Press</w:t>
    </w:r>
    <w:r w:rsidR="00531A17" w:rsidRPr="00EE6CE9">
      <w:rPr>
        <w:b/>
        <w:bCs/>
        <w:sz w:val="44"/>
        <w:lang w:val="en-US"/>
      </w:rPr>
      <w:t xml:space="preserve"> Release</w:t>
    </w:r>
    <w:r w:rsidR="00FC1260" w:rsidRPr="00EE6CE9">
      <w:rPr>
        <w:rStyle w:val="Seitenzahl"/>
        <w:lang w:val="en-US"/>
      </w:rPr>
      <w:t xml:space="preserve"> </w:t>
    </w:r>
  </w:p>
  <w:p w14:paraId="5B0A27D2" w14:textId="77777777" w:rsidR="00033F47" w:rsidRDefault="00033F47" w:rsidP="00033F47">
    <w:pPr>
      <w:pStyle w:val="Kopfzeile"/>
      <w:ind w:left="1134" w:hanging="1134"/>
      <w:rPr>
        <w:lang w:val="en-US"/>
      </w:rPr>
    </w:pPr>
  </w:p>
  <w:p w14:paraId="2E56E703" w14:textId="77777777" w:rsidR="00033F47" w:rsidRDefault="00033F47" w:rsidP="00033F47">
    <w:pPr>
      <w:pStyle w:val="Kopfzeile"/>
      <w:ind w:left="1134" w:hanging="1134"/>
      <w:rPr>
        <w:lang w:val="en-US"/>
      </w:rPr>
    </w:pPr>
  </w:p>
  <w:p w14:paraId="5DCBDAAC" w14:textId="706D5B5D" w:rsidR="00033F47" w:rsidRPr="00E8060E" w:rsidRDefault="00033F47" w:rsidP="00033F47">
    <w:pPr>
      <w:pStyle w:val="Kopfzeile"/>
      <w:ind w:left="1134" w:hanging="1134"/>
      <w:rPr>
        <w:lang w:val="en-US"/>
      </w:rPr>
    </w:pPr>
    <w:r w:rsidRPr="00E8060E">
      <w:rPr>
        <w:lang w:val="en-US"/>
      </w:rPr>
      <w:t>Thema:</w:t>
    </w:r>
    <w:r w:rsidRPr="00E8060E">
      <w:rPr>
        <w:lang w:val="en-US"/>
      </w:rPr>
      <w:tab/>
    </w:r>
    <w:r>
      <w:rPr>
        <w:lang w:val="en-US"/>
      </w:rPr>
      <w:t>Agricultural Interoperability Network (AgIN)</w:t>
    </w:r>
  </w:p>
  <w:p w14:paraId="7090EB6C" w14:textId="77777777" w:rsidR="00033F47" w:rsidRDefault="00033F47" w:rsidP="00033F47">
    <w:pPr>
      <w:pStyle w:val="Kopfzeile"/>
      <w:ind w:left="1134" w:hanging="1134"/>
      <w:rPr>
        <w:rStyle w:val="Seitenzahl"/>
      </w:rPr>
    </w:pPr>
    <w:r w:rsidRPr="00E8060E">
      <w:rPr>
        <w:lang w:val="en-US"/>
      </w:rPr>
      <w:t>Datum:</w:t>
    </w:r>
    <w:r w:rsidRPr="00E8060E">
      <w:rPr>
        <w:lang w:val="en-US"/>
      </w:rPr>
      <w:tab/>
      <w:t xml:space="preserve">26. </w:t>
    </w:r>
    <w:r>
      <w:t>September 2023</w:t>
    </w:r>
  </w:p>
  <w:p w14:paraId="0B768B54" w14:textId="2FA68B37" w:rsidR="00033F47" w:rsidRDefault="00033F47" w:rsidP="00033F47">
    <w:pPr>
      <w:pStyle w:val="Kopfzeile"/>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sidR="000D5A4D">
      <w:rPr>
        <w:rStyle w:val="Seitenzahl"/>
        <w:noProof/>
      </w:rPr>
      <w:t>3</w:t>
    </w:r>
    <w:r>
      <w:rPr>
        <w:rStyle w:val="Seitenzahl"/>
      </w:rPr>
      <w:fldChar w:fldCharType="end"/>
    </w:r>
    <w:r w:rsidRPr="00531A17">
      <w:rPr>
        <w:rStyle w:val="Seitenzahl"/>
      </w:rPr>
      <w:t xml:space="preserve"> </w:t>
    </w:r>
  </w:p>
  <w:p w14:paraId="2642EC3B" w14:textId="77777777" w:rsidR="00033F47" w:rsidRPr="00033F47" w:rsidRDefault="00033F47" w:rsidP="00033F47">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cs="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CH" w:vendorID="64" w:dllVersion="0" w:nlCheck="1" w:checkStyle="0"/>
  <w:activeWritingStyle w:appName="MSWord" w:lang="it-CH" w:vendorID="64" w:dllVersion="6"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41"/>
    <w:rsid w:val="00004A6C"/>
    <w:rsid w:val="00004C3C"/>
    <w:rsid w:val="000072F1"/>
    <w:rsid w:val="00012195"/>
    <w:rsid w:val="00012DE9"/>
    <w:rsid w:val="00012E7A"/>
    <w:rsid w:val="000138BC"/>
    <w:rsid w:val="000156A1"/>
    <w:rsid w:val="000225F1"/>
    <w:rsid w:val="00022A8F"/>
    <w:rsid w:val="00023008"/>
    <w:rsid w:val="00031D30"/>
    <w:rsid w:val="000328DD"/>
    <w:rsid w:val="00033F47"/>
    <w:rsid w:val="00035E0F"/>
    <w:rsid w:val="00035F07"/>
    <w:rsid w:val="00044AAA"/>
    <w:rsid w:val="00045FC6"/>
    <w:rsid w:val="00050060"/>
    <w:rsid w:val="00053D0B"/>
    <w:rsid w:val="000558E9"/>
    <w:rsid w:val="00056F98"/>
    <w:rsid w:val="00067641"/>
    <w:rsid w:val="000746CE"/>
    <w:rsid w:val="000754EF"/>
    <w:rsid w:val="00076A0C"/>
    <w:rsid w:val="00076C40"/>
    <w:rsid w:val="00082540"/>
    <w:rsid w:val="00082BFB"/>
    <w:rsid w:val="00082F9B"/>
    <w:rsid w:val="00093993"/>
    <w:rsid w:val="00093DF2"/>
    <w:rsid w:val="00094786"/>
    <w:rsid w:val="0009548A"/>
    <w:rsid w:val="00097F7F"/>
    <w:rsid w:val="000A0B3C"/>
    <w:rsid w:val="000A3658"/>
    <w:rsid w:val="000A38AE"/>
    <w:rsid w:val="000A4AED"/>
    <w:rsid w:val="000A5725"/>
    <w:rsid w:val="000A62C9"/>
    <w:rsid w:val="000B32EF"/>
    <w:rsid w:val="000B5133"/>
    <w:rsid w:val="000C205C"/>
    <w:rsid w:val="000C3841"/>
    <w:rsid w:val="000C77CF"/>
    <w:rsid w:val="000C785A"/>
    <w:rsid w:val="000D295F"/>
    <w:rsid w:val="000D32F4"/>
    <w:rsid w:val="000D38BD"/>
    <w:rsid w:val="000D5A4D"/>
    <w:rsid w:val="000D63B3"/>
    <w:rsid w:val="000D7B7B"/>
    <w:rsid w:val="000E2B49"/>
    <w:rsid w:val="000E751E"/>
    <w:rsid w:val="000E7950"/>
    <w:rsid w:val="000F07E7"/>
    <w:rsid w:val="000F16B6"/>
    <w:rsid w:val="000F1C01"/>
    <w:rsid w:val="000F1E03"/>
    <w:rsid w:val="000F2A07"/>
    <w:rsid w:val="000F6F4E"/>
    <w:rsid w:val="00110203"/>
    <w:rsid w:val="00114C96"/>
    <w:rsid w:val="001202FF"/>
    <w:rsid w:val="00122EF4"/>
    <w:rsid w:val="00131B76"/>
    <w:rsid w:val="00135CB5"/>
    <w:rsid w:val="00136702"/>
    <w:rsid w:val="00137704"/>
    <w:rsid w:val="0014251C"/>
    <w:rsid w:val="00142F7C"/>
    <w:rsid w:val="001456B3"/>
    <w:rsid w:val="00146FA6"/>
    <w:rsid w:val="00151414"/>
    <w:rsid w:val="00151B5C"/>
    <w:rsid w:val="00153FB6"/>
    <w:rsid w:val="001550A8"/>
    <w:rsid w:val="001571F1"/>
    <w:rsid w:val="001573B9"/>
    <w:rsid w:val="001602FF"/>
    <w:rsid w:val="00160847"/>
    <w:rsid w:val="00161728"/>
    <w:rsid w:val="001644D3"/>
    <w:rsid w:val="00170D5E"/>
    <w:rsid w:val="00171824"/>
    <w:rsid w:val="00186E75"/>
    <w:rsid w:val="00187B41"/>
    <w:rsid w:val="00190DDF"/>
    <w:rsid w:val="00194078"/>
    <w:rsid w:val="00195046"/>
    <w:rsid w:val="0019539F"/>
    <w:rsid w:val="00195814"/>
    <w:rsid w:val="00195999"/>
    <w:rsid w:val="00197707"/>
    <w:rsid w:val="001A420D"/>
    <w:rsid w:val="001A6215"/>
    <w:rsid w:val="001A6245"/>
    <w:rsid w:val="001A6B08"/>
    <w:rsid w:val="001A776D"/>
    <w:rsid w:val="001B2AC9"/>
    <w:rsid w:val="001C01A6"/>
    <w:rsid w:val="001C0BF8"/>
    <w:rsid w:val="001C120D"/>
    <w:rsid w:val="001C34DA"/>
    <w:rsid w:val="001C5279"/>
    <w:rsid w:val="001C7010"/>
    <w:rsid w:val="001C71C4"/>
    <w:rsid w:val="001D03DB"/>
    <w:rsid w:val="001D09FF"/>
    <w:rsid w:val="001D7973"/>
    <w:rsid w:val="001E1BDC"/>
    <w:rsid w:val="001E20A6"/>
    <w:rsid w:val="001E38EC"/>
    <w:rsid w:val="001E68C9"/>
    <w:rsid w:val="001E7D87"/>
    <w:rsid w:val="001F0B49"/>
    <w:rsid w:val="001F2C3F"/>
    <w:rsid w:val="001F30E6"/>
    <w:rsid w:val="001F7212"/>
    <w:rsid w:val="002005FD"/>
    <w:rsid w:val="00200EC5"/>
    <w:rsid w:val="00204BB4"/>
    <w:rsid w:val="002103FB"/>
    <w:rsid w:val="002114CD"/>
    <w:rsid w:val="00215B94"/>
    <w:rsid w:val="00216CEF"/>
    <w:rsid w:val="00217E6E"/>
    <w:rsid w:val="00220632"/>
    <w:rsid w:val="0022321B"/>
    <w:rsid w:val="0022553C"/>
    <w:rsid w:val="00226250"/>
    <w:rsid w:val="00241085"/>
    <w:rsid w:val="002416FE"/>
    <w:rsid w:val="00241BD1"/>
    <w:rsid w:val="00241EC1"/>
    <w:rsid w:val="00243F68"/>
    <w:rsid w:val="00245548"/>
    <w:rsid w:val="0024576B"/>
    <w:rsid w:val="00247C2E"/>
    <w:rsid w:val="00253EB9"/>
    <w:rsid w:val="00255193"/>
    <w:rsid w:val="00260060"/>
    <w:rsid w:val="00261E43"/>
    <w:rsid w:val="002659BB"/>
    <w:rsid w:val="00271B76"/>
    <w:rsid w:val="00271F30"/>
    <w:rsid w:val="002723A3"/>
    <w:rsid w:val="002728FA"/>
    <w:rsid w:val="00274FCA"/>
    <w:rsid w:val="002832F9"/>
    <w:rsid w:val="002858CD"/>
    <w:rsid w:val="0028651D"/>
    <w:rsid w:val="00287816"/>
    <w:rsid w:val="0028792E"/>
    <w:rsid w:val="002906CC"/>
    <w:rsid w:val="002929B9"/>
    <w:rsid w:val="00293AC7"/>
    <w:rsid w:val="00294098"/>
    <w:rsid w:val="00294CD7"/>
    <w:rsid w:val="00296802"/>
    <w:rsid w:val="0029697D"/>
    <w:rsid w:val="00296A26"/>
    <w:rsid w:val="00296A7D"/>
    <w:rsid w:val="002A03F1"/>
    <w:rsid w:val="002A408D"/>
    <w:rsid w:val="002B19C9"/>
    <w:rsid w:val="002B24F2"/>
    <w:rsid w:val="002B340C"/>
    <w:rsid w:val="002B66CA"/>
    <w:rsid w:val="002B70FA"/>
    <w:rsid w:val="002C1785"/>
    <w:rsid w:val="002C1EE4"/>
    <w:rsid w:val="002C406F"/>
    <w:rsid w:val="002C4236"/>
    <w:rsid w:val="002C62B6"/>
    <w:rsid w:val="002D3499"/>
    <w:rsid w:val="002D44EE"/>
    <w:rsid w:val="002D7E81"/>
    <w:rsid w:val="002E217A"/>
    <w:rsid w:val="002E7F16"/>
    <w:rsid w:val="002F15AA"/>
    <w:rsid w:val="002F1E05"/>
    <w:rsid w:val="002F1EB0"/>
    <w:rsid w:val="002F3066"/>
    <w:rsid w:val="00301C12"/>
    <w:rsid w:val="003028EA"/>
    <w:rsid w:val="0030432F"/>
    <w:rsid w:val="00304728"/>
    <w:rsid w:val="00312EC1"/>
    <w:rsid w:val="003135CF"/>
    <w:rsid w:val="003145B1"/>
    <w:rsid w:val="0031706D"/>
    <w:rsid w:val="00317E78"/>
    <w:rsid w:val="00323FFB"/>
    <w:rsid w:val="003245BE"/>
    <w:rsid w:val="0032487A"/>
    <w:rsid w:val="00324C72"/>
    <w:rsid w:val="00325E16"/>
    <w:rsid w:val="00330921"/>
    <w:rsid w:val="0033218D"/>
    <w:rsid w:val="00334F21"/>
    <w:rsid w:val="00335D38"/>
    <w:rsid w:val="003364D5"/>
    <w:rsid w:val="00337C9F"/>
    <w:rsid w:val="0034191A"/>
    <w:rsid w:val="00341E8D"/>
    <w:rsid w:val="003424B2"/>
    <w:rsid w:val="00342E34"/>
    <w:rsid w:val="003432D1"/>
    <w:rsid w:val="0034396D"/>
    <w:rsid w:val="003465B4"/>
    <w:rsid w:val="003531A3"/>
    <w:rsid w:val="00353580"/>
    <w:rsid w:val="00355EF6"/>
    <w:rsid w:val="003608C6"/>
    <w:rsid w:val="0036529E"/>
    <w:rsid w:val="00365302"/>
    <w:rsid w:val="0037438F"/>
    <w:rsid w:val="0037474D"/>
    <w:rsid w:val="00374CC6"/>
    <w:rsid w:val="003770F2"/>
    <w:rsid w:val="00382DBE"/>
    <w:rsid w:val="003855FA"/>
    <w:rsid w:val="0039140D"/>
    <w:rsid w:val="003949F0"/>
    <w:rsid w:val="00395A9E"/>
    <w:rsid w:val="00395B87"/>
    <w:rsid w:val="00397F0D"/>
    <w:rsid w:val="003A4F6F"/>
    <w:rsid w:val="003A56AD"/>
    <w:rsid w:val="003B1443"/>
    <w:rsid w:val="003B57F6"/>
    <w:rsid w:val="003B79B8"/>
    <w:rsid w:val="003C2BE9"/>
    <w:rsid w:val="003C4F6B"/>
    <w:rsid w:val="003C534F"/>
    <w:rsid w:val="003C5B64"/>
    <w:rsid w:val="003C66DD"/>
    <w:rsid w:val="003C6B22"/>
    <w:rsid w:val="003C7E12"/>
    <w:rsid w:val="003D1A08"/>
    <w:rsid w:val="003D5E56"/>
    <w:rsid w:val="003E0B2C"/>
    <w:rsid w:val="003E28E9"/>
    <w:rsid w:val="003E3D60"/>
    <w:rsid w:val="003E5136"/>
    <w:rsid w:val="003E7118"/>
    <w:rsid w:val="003F0D6D"/>
    <w:rsid w:val="003F110D"/>
    <w:rsid w:val="003F1825"/>
    <w:rsid w:val="003F2B9D"/>
    <w:rsid w:val="003F6F87"/>
    <w:rsid w:val="003F7C64"/>
    <w:rsid w:val="004068C6"/>
    <w:rsid w:val="00407CCE"/>
    <w:rsid w:val="004115C3"/>
    <w:rsid w:val="00411BFA"/>
    <w:rsid w:val="00413CE1"/>
    <w:rsid w:val="004159F9"/>
    <w:rsid w:val="004221FD"/>
    <w:rsid w:val="00422255"/>
    <w:rsid w:val="00422C5E"/>
    <w:rsid w:val="004235FA"/>
    <w:rsid w:val="004244BC"/>
    <w:rsid w:val="00424766"/>
    <w:rsid w:val="004250F1"/>
    <w:rsid w:val="00425346"/>
    <w:rsid w:val="00433356"/>
    <w:rsid w:val="00435261"/>
    <w:rsid w:val="00435D24"/>
    <w:rsid w:val="00436822"/>
    <w:rsid w:val="00437BEE"/>
    <w:rsid w:val="00442706"/>
    <w:rsid w:val="00442D46"/>
    <w:rsid w:val="00444456"/>
    <w:rsid w:val="004453B6"/>
    <w:rsid w:val="00445BCA"/>
    <w:rsid w:val="00445D9D"/>
    <w:rsid w:val="00446621"/>
    <w:rsid w:val="00454573"/>
    <w:rsid w:val="0045675F"/>
    <w:rsid w:val="00460807"/>
    <w:rsid w:val="00460DA0"/>
    <w:rsid w:val="004643F7"/>
    <w:rsid w:val="00464CBE"/>
    <w:rsid w:val="00466DCF"/>
    <w:rsid w:val="0047140F"/>
    <w:rsid w:val="00472031"/>
    <w:rsid w:val="0047326D"/>
    <w:rsid w:val="00474C50"/>
    <w:rsid w:val="00475F10"/>
    <w:rsid w:val="00476D2F"/>
    <w:rsid w:val="0048009A"/>
    <w:rsid w:val="00480A31"/>
    <w:rsid w:val="00481236"/>
    <w:rsid w:val="00481D5C"/>
    <w:rsid w:val="004840B5"/>
    <w:rsid w:val="004847CA"/>
    <w:rsid w:val="00484FE7"/>
    <w:rsid w:val="00485818"/>
    <w:rsid w:val="00485977"/>
    <w:rsid w:val="00485A94"/>
    <w:rsid w:val="00490483"/>
    <w:rsid w:val="0049064B"/>
    <w:rsid w:val="00491357"/>
    <w:rsid w:val="004914B8"/>
    <w:rsid w:val="004919A8"/>
    <w:rsid w:val="004927B0"/>
    <w:rsid w:val="004934FA"/>
    <w:rsid w:val="004939EB"/>
    <w:rsid w:val="004944D4"/>
    <w:rsid w:val="00495D24"/>
    <w:rsid w:val="00496587"/>
    <w:rsid w:val="00497067"/>
    <w:rsid w:val="00497E0D"/>
    <w:rsid w:val="004A048B"/>
    <w:rsid w:val="004A114A"/>
    <w:rsid w:val="004A591B"/>
    <w:rsid w:val="004B49A6"/>
    <w:rsid w:val="004B673D"/>
    <w:rsid w:val="004C4E3F"/>
    <w:rsid w:val="004C5D8E"/>
    <w:rsid w:val="004C5DE2"/>
    <w:rsid w:val="004D0E58"/>
    <w:rsid w:val="004D1FBE"/>
    <w:rsid w:val="004D2A1E"/>
    <w:rsid w:val="004D55C5"/>
    <w:rsid w:val="004D61CC"/>
    <w:rsid w:val="004E0A37"/>
    <w:rsid w:val="004E1930"/>
    <w:rsid w:val="004E25F4"/>
    <w:rsid w:val="004E3C19"/>
    <w:rsid w:val="004E47B6"/>
    <w:rsid w:val="004E570C"/>
    <w:rsid w:val="004E5AD2"/>
    <w:rsid w:val="004E61CB"/>
    <w:rsid w:val="004F0295"/>
    <w:rsid w:val="004F0F16"/>
    <w:rsid w:val="004F1C4B"/>
    <w:rsid w:val="004F320E"/>
    <w:rsid w:val="004F3C72"/>
    <w:rsid w:val="004F56B2"/>
    <w:rsid w:val="004F5927"/>
    <w:rsid w:val="004F5A89"/>
    <w:rsid w:val="004F5EE7"/>
    <w:rsid w:val="00500EA5"/>
    <w:rsid w:val="00504CF3"/>
    <w:rsid w:val="00506D9E"/>
    <w:rsid w:val="005109AF"/>
    <w:rsid w:val="0051162F"/>
    <w:rsid w:val="00513712"/>
    <w:rsid w:val="00514019"/>
    <w:rsid w:val="005148A6"/>
    <w:rsid w:val="00514DAC"/>
    <w:rsid w:val="00515356"/>
    <w:rsid w:val="00517304"/>
    <w:rsid w:val="0052040A"/>
    <w:rsid w:val="00521113"/>
    <w:rsid w:val="005214F2"/>
    <w:rsid w:val="0052269E"/>
    <w:rsid w:val="005312EC"/>
    <w:rsid w:val="00531A17"/>
    <w:rsid w:val="00532E8F"/>
    <w:rsid w:val="005372BA"/>
    <w:rsid w:val="0053765B"/>
    <w:rsid w:val="005454DB"/>
    <w:rsid w:val="00545FEC"/>
    <w:rsid w:val="005471BB"/>
    <w:rsid w:val="00547FAA"/>
    <w:rsid w:val="00550D14"/>
    <w:rsid w:val="005550AA"/>
    <w:rsid w:val="00555B83"/>
    <w:rsid w:val="00556C55"/>
    <w:rsid w:val="005578C8"/>
    <w:rsid w:val="00562D43"/>
    <w:rsid w:val="005647B6"/>
    <w:rsid w:val="00566351"/>
    <w:rsid w:val="0056653B"/>
    <w:rsid w:val="00567C2E"/>
    <w:rsid w:val="00574E36"/>
    <w:rsid w:val="00575206"/>
    <w:rsid w:val="00575927"/>
    <w:rsid w:val="005836C9"/>
    <w:rsid w:val="00586728"/>
    <w:rsid w:val="005871A2"/>
    <w:rsid w:val="00592FFC"/>
    <w:rsid w:val="005A16B1"/>
    <w:rsid w:val="005A2B48"/>
    <w:rsid w:val="005A3018"/>
    <w:rsid w:val="005A39F1"/>
    <w:rsid w:val="005A5487"/>
    <w:rsid w:val="005B1782"/>
    <w:rsid w:val="005B43A7"/>
    <w:rsid w:val="005D2F65"/>
    <w:rsid w:val="005D4038"/>
    <w:rsid w:val="005D68DC"/>
    <w:rsid w:val="005E42F4"/>
    <w:rsid w:val="005E746D"/>
    <w:rsid w:val="005F0F08"/>
    <w:rsid w:val="005F398D"/>
    <w:rsid w:val="005F469D"/>
    <w:rsid w:val="005F57C2"/>
    <w:rsid w:val="005F5BDB"/>
    <w:rsid w:val="005F7C56"/>
    <w:rsid w:val="006016D4"/>
    <w:rsid w:val="006123A0"/>
    <w:rsid w:val="006138D2"/>
    <w:rsid w:val="0061422F"/>
    <w:rsid w:val="00625CED"/>
    <w:rsid w:val="00627929"/>
    <w:rsid w:val="00630F4C"/>
    <w:rsid w:val="006411C6"/>
    <w:rsid w:val="0064124B"/>
    <w:rsid w:val="006435D7"/>
    <w:rsid w:val="00644879"/>
    <w:rsid w:val="00650AAE"/>
    <w:rsid w:val="00651140"/>
    <w:rsid w:val="006514BB"/>
    <w:rsid w:val="00652BFB"/>
    <w:rsid w:val="00656ECB"/>
    <w:rsid w:val="00657A72"/>
    <w:rsid w:val="006618CC"/>
    <w:rsid w:val="00662929"/>
    <w:rsid w:val="00662B8F"/>
    <w:rsid w:val="00664160"/>
    <w:rsid w:val="006643CC"/>
    <w:rsid w:val="006664C5"/>
    <w:rsid w:val="00666742"/>
    <w:rsid w:val="0067026E"/>
    <w:rsid w:val="00672CC8"/>
    <w:rsid w:val="00673327"/>
    <w:rsid w:val="006819B1"/>
    <w:rsid w:val="00681B08"/>
    <w:rsid w:val="00682328"/>
    <w:rsid w:val="0068403B"/>
    <w:rsid w:val="00685E3C"/>
    <w:rsid w:val="00685F60"/>
    <w:rsid w:val="00687553"/>
    <w:rsid w:val="00687B25"/>
    <w:rsid w:val="006929B7"/>
    <w:rsid w:val="00693F80"/>
    <w:rsid w:val="006965CC"/>
    <w:rsid w:val="006A2F34"/>
    <w:rsid w:val="006A34AE"/>
    <w:rsid w:val="006A4BDD"/>
    <w:rsid w:val="006B34D6"/>
    <w:rsid w:val="006B4469"/>
    <w:rsid w:val="006B5926"/>
    <w:rsid w:val="006B6EDD"/>
    <w:rsid w:val="006B7F76"/>
    <w:rsid w:val="006C0377"/>
    <w:rsid w:val="006C38CB"/>
    <w:rsid w:val="006C3E57"/>
    <w:rsid w:val="006C44F8"/>
    <w:rsid w:val="006C6653"/>
    <w:rsid w:val="006C7DCC"/>
    <w:rsid w:val="006D7217"/>
    <w:rsid w:val="006D7EF8"/>
    <w:rsid w:val="006E1CA9"/>
    <w:rsid w:val="006E1CE5"/>
    <w:rsid w:val="006E49B4"/>
    <w:rsid w:val="006E568C"/>
    <w:rsid w:val="006E57ED"/>
    <w:rsid w:val="006E734A"/>
    <w:rsid w:val="006F05B0"/>
    <w:rsid w:val="006F293A"/>
    <w:rsid w:val="006F2AB2"/>
    <w:rsid w:val="006F746C"/>
    <w:rsid w:val="00700365"/>
    <w:rsid w:val="00701EFA"/>
    <w:rsid w:val="00702CD3"/>
    <w:rsid w:val="007044E4"/>
    <w:rsid w:val="0070542C"/>
    <w:rsid w:val="00705A71"/>
    <w:rsid w:val="00705EDD"/>
    <w:rsid w:val="00706F52"/>
    <w:rsid w:val="007123BA"/>
    <w:rsid w:val="00722428"/>
    <w:rsid w:val="0072450A"/>
    <w:rsid w:val="00725631"/>
    <w:rsid w:val="00725C88"/>
    <w:rsid w:val="00731CBB"/>
    <w:rsid w:val="00732F52"/>
    <w:rsid w:val="007348FE"/>
    <w:rsid w:val="00740743"/>
    <w:rsid w:val="0074272F"/>
    <w:rsid w:val="007448D3"/>
    <w:rsid w:val="00744C08"/>
    <w:rsid w:val="00747AFE"/>
    <w:rsid w:val="0075068E"/>
    <w:rsid w:val="007572F6"/>
    <w:rsid w:val="00761105"/>
    <w:rsid w:val="00761DFF"/>
    <w:rsid w:val="0076281A"/>
    <w:rsid w:val="00763C5A"/>
    <w:rsid w:val="00763CC6"/>
    <w:rsid w:val="00763ED1"/>
    <w:rsid w:val="007646A4"/>
    <w:rsid w:val="00766B83"/>
    <w:rsid w:val="00766EAB"/>
    <w:rsid w:val="00767ADF"/>
    <w:rsid w:val="0077010F"/>
    <w:rsid w:val="0077218D"/>
    <w:rsid w:val="00772E12"/>
    <w:rsid w:val="00774207"/>
    <w:rsid w:val="00774888"/>
    <w:rsid w:val="00776A74"/>
    <w:rsid w:val="00776BE3"/>
    <w:rsid w:val="00786A5F"/>
    <w:rsid w:val="00787F21"/>
    <w:rsid w:val="00791C17"/>
    <w:rsid w:val="007920C7"/>
    <w:rsid w:val="00793359"/>
    <w:rsid w:val="00794907"/>
    <w:rsid w:val="00797AA5"/>
    <w:rsid w:val="007A2D56"/>
    <w:rsid w:val="007A2DC5"/>
    <w:rsid w:val="007A306D"/>
    <w:rsid w:val="007A511D"/>
    <w:rsid w:val="007A7544"/>
    <w:rsid w:val="007B1327"/>
    <w:rsid w:val="007B4484"/>
    <w:rsid w:val="007B44F6"/>
    <w:rsid w:val="007B4CB4"/>
    <w:rsid w:val="007B5AA8"/>
    <w:rsid w:val="007B7B14"/>
    <w:rsid w:val="007C2053"/>
    <w:rsid w:val="007C5667"/>
    <w:rsid w:val="007C69EA"/>
    <w:rsid w:val="007D208A"/>
    <w:rsid w:val="007D20E4"/>
    <w:rsid w:val="007D64D3"/>
    <w:rsid w:val="007E1B12"/>
    <w:rsid w:val="007E2828"/>
    <w:rsid w:val="007E2BE8"/>
    <w:rsid w:val="007E2FF4"/>
    <w:rsid w:val="007E5EF8"/>
    <w:rsid w:val="007F1DF9"/>
    <w:rsid w:val="007F5F4F"/>
    <w:rsid w:val="00803657"/>
    <w:rsid w:val="00812041"/>
    <w:rsid w:val="0082085F"/>
    <w:rsid w:val="00824E59"/>
    <w:rsid w:val="00825240"/>
    <w:rsid w:val="00825AD7"/>
    <w:rsid w:val="00830A93"/>
    <w:rsid w:val="0083227B"/>
    <w:rsid w:val="008409FD"/>
    <w:rsid w:val="008416EE"/>
    <w:rsid w:val="00842F76"/>
    <w:rsid w:val="00844CF6"/>
    <w:rsid w:val="00846C91"/>
    <w:rsid w:val="00853094"/>
    <w:rsid w:val="00856361"/>
    <w:rsid w:val="00862B12"/>
    <w:rsid w:val="008633B4"/>
    <w:rsid w:val="00865458"/>
    <w:rsid w:val="0086614A"/>
    <w:rsid w:val="00871F8F"/>
    <w:rsid w:val="008726B1"/>
    <w:rsid w:val="008805EA"/>
    <w:rsid w:val="0088106E"/>
    <w:rsid w:val="008813EB"/>
    <w:rsid w:val="008820D3"/>
    <w:rsid w:val="008833EA"/>
    <w:rsid w:val="008862E0"/>
    <w:rsid w:val="00887A7B"/>
    <w:rsid w:val="00893521"/>
    <w:rsid w:val="0089798D"/>
    <w:rsid w:val="00897C05"/>
    <w:rsid w:val="008A1E36"/>
    <w:rsid w:val="008A3769"/>
    <w:rsid w:val="008B1793"/>
    <w:rsid w:val="008B568F"/>
    <w:rsid w:val="008B6DBC"/>
    <w:rsid w:val="008B73CB"/>
    <w:rsid w:val="008D18CF"/>
    <w:rsid w:val="008E0D0A"/>
    <w:rsid w:val="008E1E1F"/>
    <w:rsid w:val="008E1FD5"/>
    <w:rsid w:val="008E22B9"/>
    <w:rsid w:val="008E2971"/>
    <w:rsid w:val="008E386E"/>
    <w:rsid w:val="008E38A1"/>
    <w:rsid w:val="008E4CFC"/>
    <w:rsid w:val="008E5FCE"/>
    <w:rsid w:val="008E6178"/>
    <w:rsid w:val="008E646A"/>
    <w:rsid w:val="008E67A0"/>
    <w:rsid w:val="008E6B2C"/>
    <w:rsid w:val="008E77B8"/>
    <w:rsid w:val="008F455E"/>
    <w:rsid w:val="008F50F5"/>
    <w:rsid w:val="00903374"/>
    <w:rsid w:val="00904A26"/>
    <w:rsid w:val="00905F24"/>
    <w:rsid w:val="00906360"/>
    <w:rsid w:val="00910C65"/>
    <w:rsid w:val="00910EBC"/>
    <w:rsid w:val="00911E10"/>
    <w:rsid w:val="009148AD"/>
    <w:rsid w:val="00917071"/>
    <w:rsid w:val="00921C20"/>
    <w:rsid w:val="00923611"/>
    <w:rsid w:val="0092426A"/>
    <w:rsid w:val="0093511F"/>
    <w:rsid w:val="0093617D"/>
    <w:rsid w:val="00937E8C"/>
    <w:rsid w:val="00940876"/>
    <w:rsid w:val="00942C17"/>
    <w:rsid w:val="00943621"/>
    <w:rsid w:val="00946A62"/>
    <w:rsid w:val="00950663"/>
    <w:rsid w:val="009515DE"/>
    <w:rsid w:val="00953969"/>
    <w:rsid w:val="00953AA6"/>
    <w:rsid w:val="0095469B"/>
    <w:rsid w:val="009550AB"/>
    <w:rsid w:val="00962021"/>
    <w:rsid w:val="0096244D"/>
    <w:rsid w:val="009629AC"/>
    <w:rsid w:val="009719BC"/>
    <w:rsid w:val="00971ABA"/>
    <w:rsid w:val="009764A7"/>
    <w:rsid w:val="009769E6"/>
    <w:rsid w:val="00987221"/>
    <w:rsid w:val="00990A06"/>
    <w:rsid w:val="00990F40"/>
    <w:rsid w:val="009913E3"/>
    <w:rsid w:val="00992CE4"/>
    <w:rsid w:val="009932D7"/>
    <w:rsid w:val="00995F26"/>
    <w:rsid w:val="00996A1F"/>
    <w:rsid w:val="00996FC3"/>
    <w:rsid w:val="009A1B93"/>
    <w:rsid w:val="009B1419"/>
    <w:rsid w:val="009B20D4"/>
    <w:rsid w:val="009B310B"/>
    <w:rsid w:val="009B761B"/>
    <w:rsid w:val="009C0D7F"/>
    <w:rsid w:val="009C12C9"/>
    <w:rsid w:val="009C1A31"/>
    <w:rsid w:val="009C324F"/>
    <w:rsid w:val="009C380F"/>
    <w:rsid w:val="009C49A6"/>
    <w:rsid w:val="009C4BDB"/>
    <w:rsid w:val="009C5C79"/>
    <w:rsid w:val="009C7747"/>
    <w:rsid w:val="009D00AD"/>
    <w:rsid w:val="009D5736"/>
    <w:rsid w:val="009E33B5"/>
    <w:rsid w:val="009E69E5"/>
    <w:rsid w:val="009E7E81"/>
    <w:rsid w:val="009F0881"/>
    <w:rsid w:val="009F24FB"/>
    <w:rsid w:val="009F2D1D"/>
    <w:rsid w:val="009F2F9F"/>
    <w:rsid w:val="009F478B"/>
    <w:rsid w:val="009F76A0"/>
    <w:rsid w:val="00A026F9"/>
    <w:rsid w:val="00A062AB"/>
    <w:rsid w:val="00A109CD"/>
    <w:rsid w:val="00A10F7F"/>
    <w:rsid w:val="00A122D8"/>
    <w:rsid w:val="00A20B2E"/>
    <w:rsid w:val="00A21B22"/>
    <w:rsid w:val="00A25DD9"/>
    <w:rsid w:val="00A31085"/>
    <w:rsid w:val="00A32092"/>
    <w:rsid w:val="00A32C91"/>
    <w:rsid w:val="00A35C88"/>
    <w:rsid w:val="00A42EB6"/>
    <w:rsid w:val="00A5057D"/>
    <w:rsid w:val="00A50D0F"/>
    <w:rsid w:val="00A5284A"/>
    <w:rsid w:val="00A541E4"/>
    <w:rsid w:val="00A62943"/>
    <w:rsid w:val="00A632D4"/>
    <w:rsid w:val="00A66CAF"/>
    <w:rsid w:val="00A66F85"/>
    <w:rsid w:val="00A70C32"/>
    <w:rsid w:val="00A724AF"/>
    <w:rsid w:val="00A73FEA"/>
    <w:rsid w:val="00A8111C"/>
    <w:rsid w:val="00A832F4"/>
    <w:rsid w:val="00A86EF0"/>
    <w:rsid w:val="00A90707"/>
    <w:rsid w:val="00A94A19"/>
    <w:rsid w:val="00A96602"/>
    <w:rsid w:val="00A97C98"/>
    <w:rsid w:val="00AA1F42"/>
    <w:rsid w:val="00AA761B"/>
    <w:rsid w:val="00AA7DBF"/>
    <w:rsid w:val="00AB14A2"/>
    <w:rsid w:val="00AB2B02"/>
    <w:rsid w:val="00AB5AFE"/>
    <w:rsid w:val="00AB6F10"/>
    <w:rsid w:val="00AC19F5"/>
    <w:rsid w:val="00AC2FAD"/>
    <w:rsid w:val="00AC5915"/>
    <w:rsid w:val="00AC5CF7"/>
    <w:rsid w:val="00AC6967"/>
    <w:rsid w:val="00AD069E"/>
    <w:rsid w:val="00AD3271"/>
    <w:rsid w:val="00AD3604"/>
    <w:rsid w:val="00AD4C66"/>
    <w:rsid w:val="00AD6648"/>
    <w:rsid w:val="00AD7D3A"/>
    <w:rsid w:val="00AE06E0"/>
    <w:rsid w:val="00AE2FAA"/>
    <w:rsid w:val="00AF0DFF"/>
    <w:rsid w:val="00AF1778"/>
    <w:rsid w:val="00AF3859"/>
    <w:rsid w:val="00AF48C9"/>
    <w:rsid w:val="00AF7D83"/>
    <w:rsid w:val="00B04C08"/>
    <w:rsid w:val="00B053EC"/>
    <w:rsid w:val="00B0623C"/>
    <w:rsid w:val="00B114F7"/>
    <w:rsid w:val="00B12860"/>
    <w:rsid w:val="00B1765B"/>
    <w:rsid w:val="00B26DE3"/>
    <w:rsid w:val="00B274BC"/>
    <w:rsid w:val="00B27925"/>
    <w:rsid w:val="00B30787"/>
    <w:rsid w:val="00B30E13"/>
    <w:rsid w:val="00B32011"/>
    <w:rsid w:val="00B32C1B"/>
    <w:rsid w:val="00B338BB"/>
    <w:rsid w:val="00B35BC0"/>
    <w:rsid w:val="00B4644B"/>
    <w:rsid w:val="00B50BC4"/>
    <w:rsid w:val="00B511A7"/>
    <w:rsid w:val="00B52023"/>
    <w:rsid w:val="00B52177"/>
    <w:rsid w:val="00B53293"/>
    <w:rsid w:val="00B55224"/>
    <w:rsid w:val="00B573AA"/>
    <w:rsid w:val="00B612D3"/>
    <w:rsid w:val="00B61B19"/>
    <w:rsid w:val="00B61BC0"/>
    <w:rsid w:val="00B63379"/>
    <w:rsid w:val="00B640F5"/>
    <w:rsid w:val="00B6415B"/>
    <w:rsid w:val="00B64C3D"/>
    <w:rsid w:val="00B651EE"/>
    <w:rsid w:val="00B66022"/>
    <w:rsid w:val="00B6799D"/>
    <w:rsid w:val="00B70F70"/>
    <w:rsid w:val="00B72565"/>
    <w:rsid w:val="00B72F50"/>
    <w:rsid w:val="00B77BAD"/>
    <w:rsid w:val="00B80260"/>
    <w:rsid w:val="00B80878"/>
    <w:rsid w:val="00B81BA4"/>
    <w:rsid w:val="00B82D91"/>
    <w:rsid w:val="00B85297"/>
    <w:rsid w:val="00B913E8"/>
    <w:rsid w:val="00B963FC"/>
    <w:rsid w:val="00B96B53"/>
    <w:rsid w:val="00BA2687"/>
    <w:rsid w:val="00BA2D66"/>
    <w:rsid w:val="00BA3B0A"/>
    <w:rsid w:val="00BA5F96"/>
    <w:rsid w:val="00BB1D80"/>
    <w:rsid w:val="00BC6216"/>
    <w:rsid w:val="00BD0ECD"/>
    <w:rsid w:val="00BD1AB8"/>
    <w:rsid w:val="00BD1EC6"/>
    <w:rsid w:val="00BD2BDA"/>
    <w:rsid w:val="00BE236A"/>
    <w:rsid w:val="00BE2F95"/>
    <w:rsid w:val="00BE3C41"/>
    <w:rsid w:val="00BE3D5B"/>
    <w:rsid w:val="00BE562A"/>
    <w:rsid w:val="00BF06FB"/>
    <w:rsid w:val="00BF4948"/>
    <w:rsid w:val="00C00760"/>
    <w:rsid w:val="00C00FFC"/>
    <w:rsid w:val="00C04EBB"/>
    <w:rsid w:val="00C06F58"/>
    <w:rsid w:val="00C10960"/>
    <w:rsid w:val="00C10B12"/>
    <w:rsid w:val="00C10EDD"/>
    <w:rsid w:val="00C11069"/>
    <w:rsid w:val="00C13AF6"/>
    <w:rsid w:val="00C13B54"/>
    <w:rsid w:val="00C16A4A"/>
    <w:rsid w:val="00C17FD0"/>
    <w:rsid w:val="00C22B08"/>
    <w:rsid w:val="00C24A6F"/>
    <w:rsid w:val="00C279E1"/>
    <w:rsid w:val="00C34CC8"/>
    <w:rsid w:val="00C35638"/>
    <w:rsid w:val="00C359D1"/>
    <w:rsid w:val="00C36551"/>
    <w:rsid w:val="00C419E9"/>
    <w:rsid w:val="00C42D07"/>
    <w:rsid w:val="00C46DA1"/>
    <w:rsid w:val="00C5031F"/>
    <w:rsid w:val="00C515C7"/>
    <w:rsid w:val="00C537C9"/>
    <w:rsid w:val="00C559E8"/>
    <w:rsid w:val="00C62828"/>
    <w:rsid w:val="00C66276"/>
    <w:rsid w:val="00C673A4"/>
    <w:rsid w:val="00C67D69"/>
    <w:rsid w:val="00C714B5"/>
    <w:rsid w:val="00C72803"/>
    <w:rsid w:val="00C7375E"/>
    <w:rsid w:val="00C761E8"/>
    <w:rsid w:val="00C80BF5"/>
    <w:rsid w:val="00C81B9F"/>
    <w:rsid w:val="00C84034"/>
    <w:rsid w:val="00C90365"/>
    <w:rsid w:val="00C93E48"/>
    <w:rsid w:val="00C966F0"/>
    <w:rsid w:val="00CA2919"/>
    <w:rsid w:val="00CA3F37"/>
    <w:rsid w:val="00CA7314"/>
    <w:rsid w:val="00CB02F1"/>
    <w:rsid w:val="00CB3608"/>
    <w:rsid w:val="00CB6652"/>
    <w:rsid w:val="00CB6A62"/>
    <w:rsid w:val="00CB76A1"/>
    <w:rsid w:val="00CB7EDE"/>
    <w:rsid w:val="00CC0587"/>
    <w:rsid w:val="00CC1357"/>
    <w:rsid w:val="00CC1E5C"/>
    <w:rsid w:val="00CC2F0B"/>
    <w:rsid w:val="00CC3099"/>
    <w:rsid w:val="00CC70A0"/>
    <w:rsid w:val="00CD0757"/>
    <w:rsid w:val="00CD0B51"/>
    <w:rsid w:val="00CD250B"/>
    <w:rsid w:val="00CD362C"/>
    <w:rsid w:val="00CD4B45"/>
    <w:rsid w:val="00CD6764"/>
    <w:rsid w:val="00CD68A9"/>
    <w:rsid w:val="00CE0977"/>
    <w:rsid w:val="00CE3B2C"/>
    <w:rsid w:val="00CE4553"/>
    <w:rsid w:val="00CE4A16"/>
    <w:rsid w:val="00CE6ADA"/>
    <w:rsid w:val="00CF0D53"/>
    <w:rsid w:val="00CF147B"/>
    <w:rsid w:val="00CF323E"/>
    <w:rsid w:val="00CF3E71"/>
    <w:rsid w:val="00CF5E4A"/>
    <w:rsid w:val="00CF631C"/>
    <w:rsid w:val="00CF65BC"/>
    <w:rsid w:val="00CF7F42"/>
    <w:rsid w:val="00D029BF"/>
    <w:rsid w:val="00D03612"/>
    <w:rsid w:val="00D056F7"/>
    <w:rsid w:val="00D07300"/>
    <w:rsid w:val="00D129E0"/>
    <w:rsid w:val="00D160E1"/>
    <w:rsid w:val="00D20835"/>
    <w:rsid w:val="00D225F4"/>
    <w:rsid w:val="00D23CAF"/>
    <w:rsid w:val="00D2483A"/>
    <w:rsid w:val="00D27631"/>
    <w:rsid w:val="00D333A0"/>
    <w:rsid w:val="00D338A6"/>
    <w:rsid w:val="00D40B92"/>
    <w:rsid w:val="00D4136F"/>
    <w:rsid w:val="00D415AE"/>
    <w:rsid w:val="00D44E90"/>
    <w:rsid w:val="00D4506F"/>
    <w:rsid w:val="00D50BD1"/>
    <w:rsid w:val="00D5429C"/>
    <w:rsid w:val="00D55DDC"/>
    <w:rsid w:val="00D56849"/>
    <w:rsid w:val="00D56E31"/>
    <w:rsid w:val="00D62596"/>
    <w:rsid w:val="00D63E9B"/>
    <w:rsid w:val="00D65729"/>
    <w:rsid w:val="00D67EBE"/>
    <w:rsid w:val="00D75AA1"/>
    <w:rsid w:val="00D76B76"/>
    <w:rsid w:val="00D82936"/>
    <w:rsid w:val="00D870DC"/>
    <w:rsid w:val="00D87460"/>
    <w:rsid w:val="00D92A5A"/>
    <w:rsid w:val="00D94F8D"/>
    <w:rsid w:val="00D979A8"/>
    <w:rsid w:val="00DA17D1"/>
    <w:rsid w:val="00DA7E5A"/>
    <w:rsid w:val="00DB1179"/>
    <w:rsid w:val="00DB672F"/>
    <w:rsid w:val="00DB6B06"/>
    <w:rsid w:val="00DB764A"/>
    <w:rsid w:val="00DB7E83"/>
    <w:rsid w:val="00DC15DA"/>
    <w:rsid w:val="00DC41C7"/>
    <w:rsid w:val="00DC4E39"/>
    <w:rsid w:val="00DC5012"/>
    <w:rsid w:val="00DC601D"/>
    <w:rsid w:val="00DC68BB"/>
    <w:rsid w:val="00DD4DF8"/>
    <w:rsid w:val="00DD6CA0"/>
    <w:rsid w:val="00DD6E0C"/>
    <w:rsid w:val="00DE2787"/>
    <w:rsid w:val="00DE3275"/>
    <w:rsid w:val="00DE60E3"/>
    <w:rsid w:val="00DF1B6A"/>
    <w:rsid w:val="00DF3995"/>
    <w:rsid w:val="00DF58EB"/>
    <w:rsid w:val="00E014B2"/>
    <w:rsid w:val="00E05E51"/>
    <w:rsid w:val="00E0645E"/>
    <w:rsid w:val="00E10A40"/>
    <w:rsid w:val="00E11FDA"/>
    <w:rsid w:val="00E139CD"/>
    <w:rsid w:val="00E13FC8"/>
    <w:rsid w:val="00E21183"/>
    <w:rsid w:val="00E25FA3"/>
    <w:rsid w:val="00E32687"/>
    <w:rsid w:val="00E341EB"/>
    <w:rsid w:val="00E36E5B"/>
    <w:rsid w:val="00E4029F"/>
    <w:rsid w:val="00E41F49"/>
    <w:rsid w:val="00E433EB"/>
    <w:rsid w:val="00E43A08"/>
    <w:rsid w:val="00E47572"/>
    <w:rsid w:val="00E47D6E"/>
    <w:rsid w:val="00E5379D"/>
    <w:rsid w:val="00E53C4E"/>
    <w:rsid w:val="00E5427C"/>
    <w:rsid w:val="00E56683"/>
    <w:rsid w:val="00E57D57"/>
    <w:rsid w:val="00E65B36"/>
    <w:rsid w:val="00E6619C"/>
    <w:rsid w:val="00E719FB"/>
    <w:rsid w:val="00E72161"/>
    <w:rsid w:val="00E7227D"/>
    <w:rsid w:val="00E74665"/>
    <w:rsid w:val="00E7670C"/>
    <w:rsid w:val="00E82454"/>
    <w:rsid w:val="00E836D8"/>
    <w:rsid w:val="00E9129C"/>
    <w:rsid w:val="00E915C6"/>
    <w:rsid w:val="00E92E2F"/>
    <w:rsid w:val="00E92EA3"/>
    <w:rsid w:val="00EA444C"/>
    <w:rsid w:val="00EA7534"/>
    <w:rsid w:val="00EB0625"/>
    <w:rsid w:val="00EB76E4"/>
    <w:rsid w:val="00EC22FB"/>
    <w:rsid w:val="00EC7FB8"/>
    <w:rsid w:val="00ED1B82"/>
    <w:rsid w:val="00ED46C3"/>
    <w:rsid w:val="00EE335D"/>
    <w:rsid w:val="00EE6CE9"/>
    <w:rsid w:val="00EE6F07"/>
    <w:rsid w:val="00EF40ED"/>
    <w:rsid w:val="00EF4283"/>
    <w:rsid w:val="00EF7BF9"/>
    <w:rsid w:val="00EF7E9B"/>
    <w:rsid w:val="00EF7F37"/>
    <w:rsid w:val="00F00702"/>
    <w:rsid w:val="00F00DF9"/>
    <w:rsid w:val="00F05684"/>
    <w:rsid w:val="00F108C1"/>
    <w:rsid w:val="00F11736"/>
    <w:rsid w:val="00F13A79"/>
    <w:rsid w:val="00F16A12"/>
    <w:rsid w:val="00F17319"/>
    <w:rsid w:val="00F203ED"/>
    <w:rsid w:val="00F210FB"/>
    <w:rsid w:val="00F21FCD"/>
    <w:rsid w:val="00F22BF6"/>
    <w:rsid w:val="00F31F65"/>
    <w:rsid w:val="00F320D6"/>
    <w:rsid w:val="00F3649C"/>
    <w:rsid w:val="00F3707C"/>
    <w:rsid w:val="00F40502"/>
    <w:rsid w:val="00F40C0F"/>
    <w:rsid w:val="00F41EC5"/>
    <w:rsid w:val="00F446A8"/>
    <w:rsid w:val="00F46693"/>
    <w:rsid w:val="00F505FC"/>
    <w:rsid w:val="00F527DD"/>
    <w:rsid w:val="00F53562"/>
    <w:rsid w:val="00F645BA"/>
    <w:rsid w:val="00F64804"/>
    <w:rsid w:val="00F70A4E"/>
    <w:rsid w:val="00F72CE5"/>
    <w:rsid w:val="00F746B0"/>
    <w:rsid w:val="00F74B51"/>
    <w:rsid w:val="00F7688C"/>
    <w:rsid w:val="00F769EE"/>
    <w:rsid w:val="00F91523"/>
    <w:rsid w:val="00F93E72"/>
    <w:rsid w:val="00F94D9E"/>
    <w:rsid w:val="00F969A6"/>
    <w:rsid w:val="00FA0AEE"/>
    <w:rsid w:val="00FA1C00"/>
    <w:rsid w:val="00FA49CB"/>
    <w:rsid w:val="00FA5F38"/>
    <w:rsid w:val="00FA64CE"/>
    <w:rsid w:val="00FB04C7"/>
    <w:rsid w:val="00FB060B"/>
    <w:rsid w:val="00FB1822"/>
    <w:rsid w:val="00FB7026"/>
    <w:rsid w:val="00FC1260"/>
    <w:rsid w:val="00FC4055"/>
    <w:rsid w:val="00FC4EC8"/>
    <w:rsid w:val="00FD041D"/>
    <w:rsid w:val="00FD444D"/>
    <w:rsid w:val="00FD75AD"/>
    <w:rsid w:val="00FD7CA4"/>
    <w:rsid w:val="00FE2C64"/>
    <w:rsid w:val="00FF1369"/>
    <w:rsid w:val="00FF163F"/>
    <w:rsid w:val="00FF2C42"/>
    <w:rsid w:val="00FF566D"/>
    <w:rsid w:val="00FF6C3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7139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MittlereListe2-Akzent21">
    <w:name w:val="Mittlere Liste 2 - Akzent 21"/>
    <w:hidden/>
    <w:uiPriority w:val="71"/>
    <w:unhideWhenUsed/>
    <w:rsid w:val="00FF1369"/>
    <w:rPr>
      <w:rFonts w:ascii="Arial" w:hAnsi="Arial" w:cs="Arial"/>
      <w:sz w:val="22"/>
      <w:lang w:eastAsia="ar-SA"/>
    </w:rPr>
  </w:style>
  <w:style w:type="character" w:styleId="Kommentarzeichen">
    <w:name w:val="annotation reference"/>
    <w:uiPriority w:val="99"/>
    <w:semiHidden/>
    <w:unhideWhenUsed/>
    <w:rsid w:val="002E217A"/>
    <w:rPr>
      <w:sz w:val="16"/>
      <w:szCs w:val="16"/>
    </w:rPr>
  </w:style>
  <w:style w:type="paragraph" w:styleId="Kommentartext">
    <w:name w:val="annotation text"/>
    <w:basedOn w:val="Standard"/>
    <w:link w:val="KommentartextZeichen"/>
    <w:uiPriority w:val="99"/>
    <w:unhideWhenUsed/>
    <w:rsid w:val="002E217A"/>
    <w:rPr>
      <w:sz w:val="20"/>
    </w:rPr>
  </w:style>
  <w:style w:type="character" w:customStyle="1" w:styleId="KommentartextZeichen">
    <w:name w:val="Kommentartext Zeichen"/>
    <w:link w:val="Kommentartext"/>
    <w:uiPriority w:val="99"/>
    <w:rsid w:val="002E217A"/>
    <w:rPr>
      <w:rFonts w:ascii="Arial" w:hAnsi="Arial" w:cs="Arial"/>
      <w:lang w:val="de-DE" w:eastAsia="ar-SA"/>
    </w:rPr>
  </w:style>
  <w:style w:type="character" w:customStyle="1" w:styleId="UnresolvedMention1">
    <w:name w:val="Unresolved Mention1"/>
    <w:uiPriority w:val="99"/>
    <w:semiHidden/>
    <w:unhideWhenUsed/>
    <w:rsid w:val="00CE4A16"/>
    <w:rPr>
      <w:color w:val="605E5C"/>
      <w:shd w:val="clear" w:color="auto" w:fill="E1DFDD"/>
    </w:rPr>
  </w:style>
  <w:style w:type="character" w:customStyle="1" w:styleId="UnresolvedMention">
    <w:name w:val="Unresolved Mention"/>
    <w:uiPriority w:val="52"/>
    <w:rsid w:val="00D415AE"/>
    <w:rPr>
      <w:color w:val="605E5C"/>
      <w:shd w:val="clear" w:color="auto" w:fill="E1DFDD"/>
    </w:rPr>
  </w:style>
  <w:style w:type="paragraph" w:styleId="Bearbeitung">
    <w:name w:val="Revision"/>
    <w:hidden/>
    <w:uiPriority w:val="99"/>
    <w:unhideWhenUsed/>
    <w:rsid w:val="00C04EBB"/>
    <w:rPr>
      <w:rFonts w:ascii="Arial" w:hAnsi="Arial" w:cs="Arial"/>
      <w:sz w:val="22"/>
      <w:lang w:eastAsia="ar-SA"/>
    </w:rPr>
  </w:style>
  <w:style w:type="character" w:styleId="GesichteterLink">
    <w:name w:val="FollowedHyperlink"/>
    <w:basedOn w:val="Absatzstandardschriftart"/>
    <w:uiPriority w:val="99"/>
    <w:semiHidden/>
    <w:unhideWhenUsed/>
    <w:rsid w:val="00CE4553"/>
    <w:rPr>
      <w:color w:val="954F72" w:themeColor="followedHyperlink"/>
      <w:u w:val="single"/>
    </w:rPr>
  </w:style>
  <w:style w:type="character" w:customStyle="1" w:styleId="KopfzeileZeichen">
    <w:name w:val="Kopfzeile Zeichen"/>
    <w:basedOn w:val="Absatzstandardschriftart"/>
    <w:link w:val="Kopfzeile"/>
    <w:rsid w:val="00033F47"/>
    <w:rPr>
      <w:rFonts w:ascii="Arial" w:hAnsi="Arial" w:cs="Arial"/>
      <w:sz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Standard">
    <w:name w:val="Normal"/>
    <w:qFormat/>
    <w:pPr>
      <w:suppressAutoHyphens/>
      <w:spacing w:line="360" w:lineRule="auto"/>
    </w:pPr>
    <w:rPr>
      <w:rFonts w:ascii="Arial" w:hAnsi="Arial" w:cs="Arial"/>
      <w:sz w:val="22"/>
      <w:lang w:eastAsia="ar-SA"/>
    </w:rPr>
  </w:style>
  <w:style w:type="paragraph" w:styleId="berschrift1">
    <w:name w:val="heading 1"/>
    <w:basedOn w:val="Standard"/>
    <w:next w:val="Standard"/>
    <w:qFormat/>
    <w:pPr>
      <w:keepNext/>
      <w:numPr>
        <w:numId w:val="1"/>
      </w:numPr>
      <w:snapToGrid w:val="0"/>
      <w:outlineLvl w:val="0"/>
    </w:pPr>
    <w:rPr>
      <w:b/>
      <w:sz w:val="28"/>
    </w:rPr>
  </w:style>
  <w:style w:type="paragraph" w:styleId="berschrift2">
    <w:name w:val="heading 2"/>
    <w:basedOn w:val="Standard"/>
    <w:next w:val="Standard"/>
    <w:qFormat/>
    <w:pPr>
      <w:keepNext/>
      <w:numPr>
        <w:ilvl w:val="1"/>
        <w:numId w:val="1"/>
      </w:numPr>
      <w:snapToGrid w:val="0"/>
      <w:outlineLvl w:val="1"/>
    </w:pPr>
    <w:rPr>
      <w:b/>
    </w:rPr>
  </w:style>
  <w:style w:type="paragraph" w:styleId="berschrift3">
    <w:name w:val="heading 3"/>
    <w:basedOn w:val="Standard"/>
    <w:next w:val="Standard"/>
    <w:qFormat/>
    <w:pPr>
      <w:keepNext/>
      <w:numPr>
        <w:ilvl w:val="2"/>
        <w:numId w:val="1"/>
      </w:numP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Absatz-Standardschriftart1">
    <w:name w:val="Absatz-Standardschriftart1"/>
  </w:style>
  <w:style w:type="character" w:styleId="Seitenzahl">
    <w:name w:val="page number"/>
    <w:basedOn w:val="Absatz-Standardschriftart1"/>
  </w:style>
  <w:style w:type="character" w:styleId="Link">
    <w:name w:val="Hyperlink"/>
    <w:rPr>
      <w:color w:val="000000"/>
      <w:u w:val="single"/>
    </w:rPr>
  </w:style>
  <w:style w:type="character" w:customStyle="1" w:styleId="ueberschrift21">
    <w:name w:val="ueberschrift21"/>
    <w:rPr>
      <w:rFonts w:ascii="Arial" w:hAnsi="Arial" w:cs="Arial" w:hint="default"/>
      <w:b/>
      <w:bCs/>
      <w:i w:val="0"/>
      <w:iCs w:val="0"/>
      <w:color w:val="000000"/>
      <w:sz w:val="22"/>
      <w:szCs w:val="22"/>
    </w:rPr>
  </w:style>
  <w:style w:type="character" w:customStyle="1" w:styleId="Kommentarzeichen1">
    <w:name w:val="Kommentarzeichen1"/>
    <w:rPr>
      <w:sz w:val="16"/>
      <w:szCs w:val="16"/>
    </w:rPr>
  </w:style>
  <w:style w:type="character" w:customStyle="1" w:styleId="KommentartextZchn">
    <w:name w:val="Kommentartext Zchn"/>
    <w:rPr>
      <w:rFonts w:ascii="Arial" w:hAnsi="Arial" w:cs="Arial"/>
    </w:rPr>
  </w:style>
  <w:style w:type="character" w:customStyle="1" w:styleId="KommentarthemaZchn">
    <w:name w:val="Kommentarthema Zchn"/>
    <w:rPr>
      <w:rFonts w:ascii="Arial" w:hAnsi="Arial" w:cs="Arial"/>
      <w:b/>
      <w:bCs/>
    </w:rPr>
  </w:style>
  <w:style w:type="paragraph" w:customStyle="1" w:styleId="berschrift">
    <w:name w:val="Überschrift"/>
    <w:basedOn w:val="Standard"/>
    <w:next w:val="Textkrper"/>
    <w:pPr>
      <w:keepNext/>
      <w:spacing w:before="240" w:after="120"/>
    </w:pPr>
    <w:rPr>
      <w:rFonts w:eastAsia="SimSun" w:cs="Lucida Sans"/>
      <w:sz w:val="28"/>
      <w:szCs w:val="28"/>
    </w:rPr>
  </w:style>
  <w:style w:type="paragraph" w:styleId="Textkrper">
    <w:name w:val="Body Text"/>
    <w:basedOn w:val="Standard"/>
    <w:pPr>
      <w:snapToGrid w:val="0"/>
    </w:pPr>
    <w:rPr>
      <w:b/>
    </w:r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21">
    <w:name w:val="Textkörper 21"/>
    <w:basedOn w:val="Standard"/>
    <w:pPr>
      <w:snapToGrid w:val="0"/>
    </w:pPr>
    <w:rPr>
      <w:bCs/>
    </w:rPr>
  </w:style>
  <w:style w:type="paragraph" w:customStyle="1" w:styleId="Aufzhlungszeichen1">
    <w:name w:val="Aufzählungszeichen1"/>
    <w:basedOn w:val="Standard"/>
    <w:pPr>
      <w:numPr>
        <w:numId w:val="2"/>
      </w:numPr>
    </w:pPr>
  </w:style>
  <w:style w:type="paragraph" w:customStyle="1" w:styleId="space-left-right">
    <w:name w:val="space-left-right"/>
    <w:basedOn w:val="Standard"/>
    <w:pPr>
      <w:spacing w:before="280" w:after="280" w:line="312" w:lineRule="auto"/>
      <w:ind w:left="300" w:right="225"/>
    </w:pPr>
    <w:rPr>
      <w:rFonts w:ascii="Verdana" w:hAnsi="Verdana" w:cs="Times New Roman"/>
      <w:color w:val="000066"/>
      <w:sz w:val="20"/>
    </w:r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280" w:after="280" w:line="240" w:lineRule="auto"/>
    </w:pPr>
    <w:rPr>
      <w:rFonts w:ascii="Times New Roman" w:hAnsi="Times New Roman" w:cs="Times New Roman"/>
      <w:sz w:val="24"/>
      <w:szCs w:val="24"/>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MittlereListe2-Akzent21">
    <w:name w:val="Mittlere Liste 2 - Akzent 21"/>
    <w:hidden/>
    <w:uiPriority w:val="71"/>
    <w:unhideWhenUsed/>
    <w:rsid w:val="00FF1369"/>
    <w:rPr>
      <w:rFonts w:ascii="Arial" w:hAnsi="Arial" w:cs="Arial"/>
      <w:sz w:val="22"/>
      <w:lang w:eastAsia="ar-SA"/>
    </w:rPr>
  </w:style>
  <w:style w:type="character" w:styleId="Kommentarzeichen">
    <w:name w:val="annotation reference"/>
    <w:uiPriority w:val="99"/>
    <w:semiHidden/>
    <w:unhideWhenUsed/>
    <w:rsid w:val="002E217A"/>
    <w:rPr>
      <w:sz w:val="16"/>
      <w:szCs w:val="16"/>
    </w:rPr>
  </w:style>
  <w:style w:type="paragraph" w:styleId="Kommentartext">
    <w:name w:val="annotation text"/>
    <w:basedOn w:val="Standard"/>
    <w:link w:val="KommentartextZeichen"/>
    <w:uiPriority w:val="99"/>
    <w:unhideWhenUsed/>
    <w:rsid w:val="002E217A"/>
    <w:rPr>
      <w:sz w:val="20"/>
    </w:rPr>
  </w:style>
  <w:style w:type="character" w:customStyle="1" w:styleId="KommentartextZeichen">
    <w:name w:val="Kommentartext Zeichen"/>
    <w:link w:val="Kommentartext"/>
    <w:uiPriority w:val="99"/>
    <w:rsid w:val="002E217A"/>
    <w:rPr>
      <w:rFonts w:ascii="Arial" w:hAnsi="Arial" w:cs="Arial"/>
      <w:lang w:val="de-DE" w:eastAsia="ar-SA"/>
    </w:rPr>
  </w:style>
  <w:style w:type="character" w:customStyle="1" w:styleId="UnresolvedMention1">
    <w:name w:val="Unresolved Mention1"/>
    <w:uiPriority w:val="99"/>
    <w:semiHidden/>
    <w:unhideWhenUsed/>
    <w:rsid w:val="00CE4A16"/>
    <w:rPr>
      <w:color w:val="605E5C"/>
      <w:shd w:val="clear" w:color="auto" w:fill="E1DFDD"/>
    </w:rPr>
  </w:style>
  <w:style w:type="character" w:customStyle="1" w:styleId="UnresolvedMention">
    <w:name w:val="Unresolved Mention"/>
    <w:uiPriority w:val="52"/>
    <w:rsid w:val="00D415AE"/>
    <w:rPr>
      <w:color w:val="605E5C"/>
      <w:shd w:val="clear" w:color="auto" w:fill="E1DFDD"/>
    </w:rPr>
  </w:style>
  <w:style w:type="paragraph" w:styleId="Bearbeitung">
    <w:name w:val="Revision"/>
    <w:hidden/>
    <w:uiPriority w:val="99"/>
    <w:unhideWhenUsed/>
    <w:rsid w:val="00C04EBB"/>
    <w:rPr>
      <w:rFonts w:ascii="Arial" w:hAnsi="Arial" w:cs="Arial"/>
      <w:sz w:val="22"/>
      <w:lang w:eastAsia="ar-SA"/>
    </w:rPr>
  </w:style>
  <w:style w:type="character" w:styleId="GesichteterLink">
    <w:name w:val="FollowedHyperlink"/>
    <w:basedOn w:val="Absatzstandardschriftart"/>
    <w:uiPriority w:val="99"/>
    <w:semiHidden/>
    <w:unhideWhenUsed/>
    <w:rsid w:val="00CE4553"/>
    <w:rPr>
      <w:color w:val="954F72" w:themeColor="followedHyperlink"/>
      <w:u w:val="single"/>
    </w:rPr>
  </w:style>
  <w:style w:type="character" w:customStyle="1" w:styleId="KopfzeileZeichen">
    <w:name w:val="Kopfzeile Zeichen"/>
    <w:basedOn w:val="Absatzstandardschriftart"/>
    <w:link w:val="Kopfzeile"/>
    <w:rsid w:val="00033F47"/>
    <w:rPr>
      <w:rFonts w:ascii="Arial"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4308">
      <w:bodyDiv w:val="1"/>
      <w:marLeft w:val="0"/>
      <w:marRight w:val="0"/>
      <w:marTop w:val="0"/>
      <w:marBottom w:val="0"/>
      <w:divBdr>
        <w:top w:val="none" w:sz="0" w:space="0" w:color="auto"/>
        <w:left w:val="none" w:sz="0" w:space="0" w:color="auto"/>
        <w:bottom w:val="none" w:sz="0" w:space="0" w:color="auto"/>
        <w:right w:val="none" w:sz="0" w:space="0" w:color="auto"/>
      </w:divBdr>
    </w:div>
    <w:div w:id="900210825">
      <w:bodyDiv w:val="1"/>
      <w:marLeft w:val="0"/>
      <w:marRight w:val="0"/>
      <w:marTop w:val="0"/>
      <w:marBottom w:val="0"/>
      <w:divBdr>
        <w:top w:val="none" w:sz="0" w:space="0" w:color="auto"/>
        <w:left w:val="none" w:sz="0" w:space="0" w:color="auto"/>
        <w:bottom w:val="none" w:sz="0" w:space="0" w:color="auto"/>
        <w:right w:val="none" w:sz="0" w:space="0" w:color="auto"/>
      </w:divBdr>
    </w:div>
    <w:div w:id="936867682">
      <w:bodyDiv w:val="1"/>
      <w:marLeft w:val="0"/>
      <w:marRight w:val="0"/>
      <w:marTop w:val="0"/>
      <w:marBottom w:val="0"/>
      <w:divBdr>
        <w:top w:val="none" w:sz="0" w:space="0" w:color="auto"/>
        <w:left w:val="none" w:sz="0" w:space="0" w:color="auto"/>
        <w:bottom w:val="none" w:sz="0" w:space="0" w:color="auto"/>
        <w:right w:val="none" w:sz="0" w:space="0" w:color="auto"/>
      </w:divBdr>
    </w:div>
    <w:div w:id="1393964138">
      <w:bodyDiv w:val="1"/>
      <w:marLeft w:val="0"/>
      <w:marRight w:val="0"/>
      <w:marTop w:val="0"/>
      <w:marBottom w:val="0"/>
      <w:divBdr>
        <w:top w:val="none" w:sz="0" w:space="0" w:color="auto"/>
        <w:left w:val="none" w:sz="0" w:space="0" w:color="auto"/>
        <w:bottom w:val="none" w:sz="0" w:space="0" w:color="auto"/>
        <w:right w:val="none" w:sz="0" w:space="0" w:color="auto"/>
      </w:divBdr>
    </w:div>
    <w:div w:id="144214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hyperlink" Target="http://www.aef-online.org/"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https://www.aef-online.org/home.html" TargetMode="External"/><Relationship Id="rId15" Type="http://schemas.openxmlformats.org/officeDocument/2006/relationships/hyperlink" Target="https://www.aef-online.org/fileadmin/MEDIA/downloads/2023/AEF-PR-Agritechnica-2023.zip" TargetMode="External"/><Relationship Id="rId16" Type="http://schemas.openxmlformats.org/officeDocument/2006/relationships/image" Target="media/image1.png"/><Relationship Id="rId17" Type="http://schemas.openxmlformats.org/officeDocument/2006/relationships/image" Target="media/image2.svg"/><Relationship Id="rId18" Type="http://schemas.openxmlformats.org/officeDocument/2006/relationships/hyperlink" Target="tel:+4915173023278" TargetMode="External"/><Relationship Id="rId19" Type="http://schemas.openxmlformats.org/officeDocument/2006/relationships/hyperlink" Target="mailto:birgit.wagner@aef-online.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Anwendungsdaten\Microsoft\Vorlagen\presseinfo%20agroco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D8A91AC3C2F4643BB77F2C1F00741A9" ma:contentTypeVersion="21" ma:contentTypeDescription="Ein neues Dokument erstellen." ma:contentTypeScope="" ma:versionID="3b76766a861d22e0df0fb95bc9c91dac">
  <xsd:schema xmlns:xsd="http://www.w3.org/2001/XMLSchema" xmlns:xs="http://www.w3.org/2001/XMLSchema" xmlns:p="http://schemas.microsoft.com/office/2006/metadata/properties" xmlns:ns1="80a4a50c-4bba-40f5-a97a-dff69c72ac5c" xmlns:ns3="d9d0a711-f099-4355-bcea-5dacfb9b8c8b" xmlns:ns4="076f19a3-f5bb-44ee-9ea1-7576fc853d23" xmlns:ns5="475ec550-4ea8-4fdb-9465-ccf9a29d1010" targetNamespace="http://schemas.microsoft.com/office/2006/metadata/properties" ma:root="true" ma:fieldsID="42c542bdae501db5e0ac970a5e04d5d3" ns1:_="" ns3:_="" ns4:_="" ns5:_="">
    <xsd:import namespace="80a4a50c-4bba-40f5-a97a-dff69c72ac5c"/>
    <xsd:import namespace="d9d0a711-f099-4355-bcea-5dacfb9b8c8b"/>
    <xsd:import namespace="076f19a3-f5bb-44ee-9ea1-7576fc853d23"/>
    <xsd:import namespace="475ec550-4ea8-4fdb-9465-ccf9a29d1010"/>
    <xsd:element name="properties">
      <xsd:complexType>
        <xsd:sequence>
          <xsd:element name="documentManagement">
            <xsd:complexType>
              <xsd:all>
                <xsd:element ref="ns1:Document_x0020_Status" minOccurs="0"/>
                <xsd:element ref="ns3:assignment" minOccurs="0"/>
                <xsd:element ref="ns1:Origin_x0020_Date" minOccurs="0"/>
                <xsd:element ref="ns4:DocStatus" minOccurs="0"/>
                <xsd:element ref="ns5:Category" minOccurs="0"/>
                <xsd:element ref="ns5:SubCategory" minOccurs="0"/>
                <xsd:element ref="ns3:City" minOccurs="0"/>
                <xsd:element ref="ns3:Archive" minOccurs="0"/>
                <xsd:element ref="ns5:individual_x0020_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4a50c-4bba-40f5-a97a-dff69c72ac5c" elementFormDefault="qualified">
    <xsd:import namespace="http://schemas.microsoft.com/office/2006/documentManagement/types"/>
    <xsd:import namespace="http://schemas.microsoft.com/office/infopath/2007/PartnerControls"/>
    <xsd:element name="Document_x0020_Status" ma:index="0" nillable="true" ma:displayName="Document Status" ma:default="new" ma:format="Dropdown" ma:internalName="Document_x0020_Status">
      <xsd:simpleType>
        <xsd:restriction base="dms:Choice">
          <xsd:enumeration value="new"/>
          <xsd:enumeration value="draft"/>
          <xsd:enumeration value="released"/>
        </xsd:restriction>
      </xsd:simpleType>
    </xsd:element>
    <xsd:element name="Origin_x0020_Date" ma:index="3" nillable="true" ma:displayName="Origin Date" ma:format="DateOnly" ma:internalName="Origi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a711-f099-4355-bcea-5dacfb9b8c8b" elementFormDefault="qualified">
    <xsd:import namespace="http://schemas.microsoft.com/office/2006/documentManagement/types"/>
    <xsd:import namespace="http://schemas.microsoft.com/office/infopath/2007/PartnerControls"/>
    <xsd:element name="assignment" ma:index="2" nillable="true" ma:displayName="assignment" ma:internalName="assignment" ma:requiredMultiChoice="true">
      <xsd:complexType>
        <xsd:complexContent>
          <xsd:extension base="dms:MultiChoice">
            <xsd:sequence>
              <xsd:element name="Value" maxOccurs="unbounded" minOccurs="0" nillable="true">
                <xsd:simpleType>
                  <xsd:restriction base="dms:Choice">
                    <xsd:enumeration value="CG"/>
                    <xsd:enumeration value="SC"/>
                    <xsd:enumeration value="TL"/>
                    <xsd:enumeration value="OF"/>
                    <xsd:enumeration value="KM"/>
                  </xsd:restriction>
                </xsd:simpleType>
              </xsd:element>
            </xsd:sequence>
          </xsd:extension>
        </xsd:complexContent>
      </xsd:complexType>
    </xsd:element>
    <xsd:element name="City" ma:index="7" nillable="true" ma:displayName="City" ma:hidden="true" ma:internalName="City" ma:readOnly="false">
      <xsd:simpleType>
        <xsd:restriction base="dms:Text">
          <xsd:maxLength value="255"/>
        </xsd:restriction>
      </xsd:simpleType>
    </xsd:element>
    <xsd:element name="Archive" ma:index="8"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6f19a3-f5bb-44ee-9ea1-7576fc853d23" elementFormDefault="qualified">
    <xsd:import namespace="http://schemas.microsoft.com/office/2006/documentManagement/types"/>
    <xsd:import namespace="http://schemas.microsoft.com/office/infopath/2007/PartnerControls"/>
    <xsd:element name="DocStatus" ma:index="4" nillable="true" ma:displayName="DocStatus" ma:hidden="true" ma:internalName="DocStatu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ec550-4ea8-4fdb-9465-ccf9a29d1010" elementFormDefault="qualified">
    <xsd:import namespace="http://schemas.microsoft.com/office/2006/documentManagement/types"/>
    <xsd:import namespace="http://schemas.microsoft.com/office/infopath/2007/PartnerControls"/>
    <xsd:element name="Category" ma:index="5" nillable="true" ma:displayName="Category" ma:list="{8b2e224a-f81c-4f52-bf98-2f4d2a90f608}" ma:internalName="Category" ma:showField="Category" ma:web="80a4a50c-4bba-40f5-a97a-dff69c72ac5c">
      <xsd:simpleType>
        <xsd:restriction base="dms:Lookup"/>
      </xsd:simpleType>
    </xsd:element>
    <xsd:element name="SubCategory" ma:index="6" nillable="true" ma:displayName="SubCategory" ma:list="{8b2e224a-f81c-4f52-bf98-2f4d2a90f608}" ma:internalName="SubCategory" ma:showField="SubCategory" ma:web="80a4a50c-4bba-40f5-a97a-dff69c72ac5c">
      <xsd:simpleType>
        <xsd:restriction base="dms:Lookup"/>
      </xsd:simpleType>
    </xsd:element>
    <xsd:element name="individual_x0020_rights" ma:index="16" nillable="true" ma:displayName="individual rights" ma:list="UserInfo" ma:SearchPeopleOnly="false" ma:SharePointGroup="0" ma:internalName="individual_x0020_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_x0020_Date xmlns="80a4a50c-4bba-40f5-a97a-dff69c72ac5c">2023-09-25T22:00:00+00:00</Origin_x0020_Date>
    <DocStatus xmlns="076f19a3-f5bb-44ee-9ea1-7576fc853d23" xsi:nil="true"/>
    <Category xmlns="475ec550-4ea8-4fdb-9465-ccf9a29d1010">114</Category>
    <individual_x0020_rights xmlns="475ec550-4ea8-4fdb-9465-ccf9a29d1010">
      <UserInfo>
        <DisplayName/>
        <AccountId xsi:nil="true"/>
        <AccountType/>
      </UserInfo>
    </individual_x0020_rights>
    <assignment xmlns="d9d0a711-f099-4355-bcea-5dacfb9b8c8b">
      <Value>SC</Value>
      <Value>TL</Value>
      <Value>OF</Value>
    </assignment>
    <Archive xmlns="d9d0a711-f099-4355-bcea-5dacfb9b8c8b">false</Archive>
    <Document_x0020_Status xmlns="80a4a50c-4bba-40f5-a97a-dff69c72ac5c">draft</Document_x0020_Status>
    <City xmlns="d9d0a711-f099-4355-bcea-5dacfb9b8c8b" xsi:nil="true"/>
    <SubCategory xmlns="475ec550-4ea8-4fdb-9465-ccf9a29d1010">243</Sub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935A-963F-48C7-96E1-90CE5CD9F6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872426-A710-4A46-B16B-0A2D1EA2E1C2}">
  <ds:schemaRefs>
    <ds:schemaRef ds:uri="http://schemas.microsoft.com/office/2006/metadata/longProperties"/>
  </ds:schemaRefs>
</ds:datastoreItem>
</file>

<file path=customXml/itemProps3.xml><?xml version="1.0" encoding="utf-8"?>
<ds:datastoreItem xmlns:ds="http://schemas.openxmlformats.org/officeDocument/2006/customXml" ds:itemID="{5AD6CCE7-78F3-449B-A77B-3DEE4131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4a50c-4bba-40f5-a97a-dff69c72ac5c"/>
    <ds:schemaRef ds:uri="d9d0a711-f099-4355-bcea-5dacfb9b8c8b"/>
    <ds:schemaRef ds:uri="076f19a3-f5bb-44ee-9ea1-7576fc853d23"/>
    <ds:schemaRef ds:uri="475ec550-4ea8-4fdb-9465-ccf9a29d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08EC6-AC7D-4796-8ACC-9434AF402578}">
  <ds:schemaRefs>
    <ds:schemaRef ds:uri="http://schemas.microsoft.com/office/2006/metadata/properties"/>
    <ds:schemaRef ds:uri="http://schemas.microsoft.com/office/infopath/2007/PartnerControls"/>
    <ds:schemaRef ds:uri="80a4a50c-4bba-40f5-a97a-dff69c72ac5c"/>
    <ds:schemaRef ds:uri="076f19a3-f5bb-44ee-9ea1-7576fc853d23"/>
    <ds:schemaRef ds:uri="475ec550-4ea8-4fdb-9465-ccf9a29d1010"/>
    <ds:schemaRef ds:uri="d9d0a711-f099-4355-bcea-5dacfb9b8c8b"/>
  </ds:schemaRefs>
</ds:datastoreItem>
</file>

<file path=customXml/itemProps5.xml><?xml version="1.0" encoding="utf-8"?>
<ds:datastoreItem xmlns:ds="http://schemas.openxmlformats.org/officeDocument/2006/customXml" ds:itemID="{2AE02464-D24D-41EA-B306-0F02E1DE173C}">
  <ds:schemaRefs>
    <ds:schemaRef ds:uri="http://schemas.microsoft.com/sharepoint/v3/contenttype/forms"/>
  </ds:schemaRefs>
</ds:datastoreItem>
</file>

<file path=customXml/itemProps6.xml><?xml version="1.0" encoding="utf-8"?>
<ds:datastoreItem xmlns:ds="http://schemas.openxmlformats.org/officeDocument/2006/customXml" ds:itemID="{8BF07A96-55E3-164A-B237-BA4231C0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Einstellungen\Administrator\Anwendungsdaten\Microsoft\Vorlagen\presseinfo agrocom.dot</Template>
  <TotalTime>0</TotalTime>
  <Pages>3</Pages>
  <Words>736</Words>
  <Characters>4633</Characters>
  <Application>Microsoft Macintosh Word</Application>
  <DocSecurity>0</DocSecurity>
  <Lines>93</Lines>
  <Paragraphs>9</Paragraphs>
  <ScaleCrop>false</ScaleCrop>
  <HeadingPairs>
    <vt:vector size="2" baseType="variant">
      <vt:variant>
        <vt:lpstr>Titel</vt:lpstr>
      </vt:variant>
      <vt:variant>
        <vt:i4>1</vt:i4>
      </vt:variant>
    </vt:vector>
  </HeadingPairs>
  <TitlesOfParts>
    <vt:vector size="1" baseType="lpstr">
      <vt:lpstr>Industrielackierung aus erster Hand</vt:lpstr>
    </vt:vector>
  </TitlesOfParts>
  <Manager/>
  <Company/>
  <LinksUpToDate>false</LinksUpToDate>
  <CharactersWithSpaces>5392</CharactersWithSpaces>
  <SharedDoc>false</SharedDoc>
  <HyperlinkBase/>
  <HLinks>
    <vt:vector size="6" baseType="variant">
      <vt:variant>
        <vt:i4>5832790</vt:i4>
      </vt:variant>
      <vt:variant>
        <vt:i4>0</vt:i4>
      </vt:variant>
      <vt:variant>
        <vt:i4>0</vt:i4>
      </vt:variant>
      <vt:variant>
        <vt:i4>5</vt:i4>
      </vt:variant>
      <vt:variant>
        <vt:lpwstr>https://www.aef-online.org/home.html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Interoperability Network (AgIN)</dc:title>
  <dc:subject>Agricultural Interoperability Network (AgIN)</dc:subject>
  <dc:creator/>
  <cp:keywords/>
  <dc:description/>
  <cp:lastModifiedBy>56WEST</cp:lastModifiedBy>
  <cp:revision>9</cp:revision>
  <cp:lastPrinted>2023-09-25T10:19:00Z</cp:lastPrinted>
  <dcterms:created xsi:type="dcterms:W3CDTF">2023-09-22T15:07:00Z</dcterms:created>
  <dcterms:modified xsi:type="dcterms:W3CDTF">2023-11-13T07:51:00Z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5f1f43aa-ffed-46c3-b4d8-d041ec4ec571</vt:lpwstr>
  </property>
  <property fmtid="{D5CDD505-2E9C-101B-9397-08002B2CF9AE}" pid="3" name="bjSaver">
    <vt:lpwstr>N6hG55YSKQkykSq5mqJN5IlW84YaOH6k</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WF000,28.10.2019 11:38:23,GENERAL BUSINESS</vt:lpwstr>
  </property>
  <property fmtid="{D5CDD505-2E9C-101B-9397-08002B2CF9AE}" pid="8" name="CNH-Classification">
    <vt:lpwstr>[GENERAL BUSINESS]</vt:lpwstr>
  </property>
  <property fmtid="{D5CDD505-2E9C-101B-9397-08002B2CF9AE}" pid="9" name="Origin Date">
    <vt:lpwstr>2021-12-06T00:00:00Z</vt:lpwstr>
  </property>
  <property fmtid="{D5CDD505-2E9C-101B-9397-08002B2CF9AE}" pid="10" name="assignment">
    <vt:lpwstr>;#CG;#TL;#OF;#</vt:lpwstr>
  </property>
  <property fmtid="{D5CDD505-2E9C-101B-9397-08002B2CF9AE}" pid="11" name="Archive">
    <vt:lpwstr>0</vt:lpwstr>
  </property>
  <property fmtid="{D5CDD505-2E9C-101B-9397-08002B2CF9AE}" pid="12" name="SubCategory">
    <vt:lpwstr>240</vt:lpwstr>
  </property>
  <property fmtid="{D5CDD505-2E9C-101B-9397-08002B2CF9AE}" pid="13" name="Document Status">
    <vt:lpwstr>draft</vt:lpwstr>
  </property>
  <property fmtid="{D5CDD505-2E9C-101B-9397-08002B2CF9AE}" pid="14" name="Category">
    <vt:lpwstr>114</vt:lpwstr>
  </property>
  <property fmtid="{D5CDD505-2E9C-101B-9397-08002B2CF9AE}" pid="15" name="individual rights">
    <vt:lpwstr/>
  </property>
  <property fmtid="{D5CDD505-2E9C-101B-9397-08002B2CF9AE}" pid="16" name="City">
    <vt:lpwstr/>
  </property>
  <property fmtid="{D5CDD505-2E9C-101B-9397-08002B2CF9AE}" pid="17" name="DocStatus">
    <vt:lpwstr/>
  </property>
  <property fmtid="{D5CDD505-2E9C-101B-9397-08002B2CF9AE}" pid="18" name="ContentTypeId">
    <vt:lpwstr>0x010100FD8A91AC3C2F4643BB77F2C1F00741A9</vt:lpwstr>
  </property>
</Properties>
</file>